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73D3" w:rsidRPr="00603B3D" w:rsidRDefault="00603B3D" w:rsidP="00A401A3">
      <w:pPr>
        <w:jc w:val="center"/>
        <w:rPr>
          <w:rFonts w:ascii="Tahoma" w:hAnsi="Tahoma" w:cs="Tahoma"/>
          <w:b/>
          <w:sz w:val="36"/>
        </w:rPr>
      </w:pPr>
      <w:bookmarkStart w:id="0" w:name="_GoBack"/>
      <w:bookmarkEnd w:id="0"/>
      <w:r w:rsidRPr="00603B3D">
        <w:rPr>
          <w:rFonts w:ascii="Tahoma" w:hAnsi="Tahoma" w:cs="Tahoma"/>
          <w:b/>
          <w:sz w:val="36"/>
        </w:rPr>
        <w:t>Design &amp; Technology a</w:t>
      </w:r>
      <w:r w:rsidR="00A401A3" w:rsidRPr="00603B3D">
        <w:rPr>
          <w:rFonts w:ascii="Tahoma" w:hAnsi="Tahoma" w:cs="Tahoma"/>
          <w:b/>
          <w:sz w:val="36"/>
        </w:rPr>
        <w:t>t Nunnery Wood Primary School</w:t>
      </w:r>
    </w:p>
    <w:p w:rsidR="00603B3D" w:rsidRPr="00603B3D" w:rsidRDefault="00603B3D" w:rsidP="00603B3D">
      <w:pPr>
        <w:pStyle w:val="NoSpacing"/>
        <w:rPr>
          <w:rFonts w:ascii="Tahoma" w:hAnsi="Tahoma" w:cs="Tahoma"/>
          <w:sz w:val="24"/>
          <w:szCs w:val="24"/>
        </w:rPr>
      </w:pPr>
      <w:r w:rsidRPr="00603B3D">
        <w:rPr>
          <w:rFonts w:ascii="Lucida Sans Unicode" w:hAnsi="Lucida Sans Unicode" w:cs="Lucida Sans Unicode"/>
          <w:b/>
          <w:bCs/>
          <w:color w:val="3498DB"/>
          <w:sz w:val="20"/>
          <w:bdr w:val="none" w:sz="0" w:space="0" w:color="auto" w:frame="1"/>
          <w:shd w:val="clear" w:color="auto" w:fill="FFFFFF"/>
        </w:rPr>
        <w:br/>
      </w:r>
      <w:r w:rsidRPr="00603B3D">
        <w:rPr>
          <w:rStyle w:val="Strong"/>
          <w:rFonts w:ascii="Tahoma" w:hAnsi="Tahoma" w:cs="Tahoma"/>
          <w:sz w:val="32"/>
          <w:szCs w:val="32"/>
          <w:bdr w:val="none" w:sz="0" w:space="0" w:color="auto" w:frame="1"/>
          <w:shd w:val="clear" w:color="auto" w:fill="FFFFFF"/>
        </w:rPr>
        <w:t>Intent – What we are trying to achieve?</w:t>
      </w:r>
      <w:r w:rsidRPr="00603B3D">
        <w:rPr>
          <w:rFonts w:ascii="Tahoma" w:hAnsi="Tahoma" w:cs="Tahoma"/>
          <w:sz w:val="24"/>
          <w:szCs w:val="24"/>
        </w:rPr>
        <w:t xml:space="preserve"> </w:t>
      </w:r>
    </w:p>
    <w:p w:rsidR="00603B3D" w:rsidRDefault="00603B3D" w:rsidP="00603B3D">
      <w:pPr>
        <w:pStyle w:val="NoSpacing"/>
        <w:rPr>
          <w:rFonts w:ascii="Tahoma" w:hAnsi="Tahoma" w:cs="Tahoma"/>
          <w:sz w:val="24"/>
          <w:szCs w:val="24"/>
        </w:rPr>
      </w:pPr>
    </w:p>
    <w:p w:rsidR="00603B3D" w:rsidRPr="00603B3D" w:rsidRDefault="00603B3D" w:rsidP="00603B3D">
      <w:pPr>
        <w:pStyle w:val="NoSpacing"/>
        <w:rPr>
          <w:rFonts w:ascii="Tahoma" w:hAnsi="Tahoma" w:cs="Tahoma"/>
          <w:sz w:val="24"/>
          <w:szCs w:val="24"/>
        </w:rPr>
      </w:pPr>
      <w:r>
        <w:rPr>
          <w:rFonts w:ascii="Tahoma" w:hAnsi="Tahoma" w:cs="Tahoma"/>
          <w:sz w:val="24"/>
          <w:szCs w:val="24"/>
        </w:rPr>
        <w:t xml:space="preserve">At Nunnery Wood Primary </w:t>
      </w:r>
      <w:proofErr w:type="gramStart"/>
      <w:r>
        <w:rPr>
          <w:rFonts w:ascii="Tahoma" w:hAnsi="Tahoma" w:cs="Tahoma"/>
          <w:sz w:val="24"/>
          <w:szCs w:val="24"/>
        </w:rPr>
        <w:t>School</w:t>
      </w:r>
      <w:proofErr w:type="gramEnd"/>
      <w:r w:rsidRPr="00603B3D">
        <w:rPr>
          <w:rFonts w:ascii="Tahoma" w:hAnsi="Tahoma" w:cs="Tahoma"/>
          <w:sz w:val="24"/>
          <w:szCs w:val="24"/>
        </w:rPr>
        <w:t xml:space="preserve"> our aim is to ensure our pupils </w:t>
      </w:r>
      <w:r>
        <w:rPr>
          <w:rFonts w:ascii="Tahoma" w:hAnsi="Tahoma" w:cs="Tahoma"/>
          <w:sz w:val="24"/>
          <w:szCs w:val="24"/>
        </w:rPr>
        <w:t xml:space="preserve">are happy and enthusiastic learners who eagerly </w:t>
      </w:r>
      <w:r w:rsidRPr="00603B3D">
        <w:rPr>
          <w:rFonts w:ascii="Tahoma" w:hAnsi="Tahoma" w:cs="Tahoma"/>
          <w:sz w:val="24"/>
          <w:szCs w:val="24"/>
        </w:rPr>
        <w:t xml:space="preserve">develop knowledge and skills that prepare them to become a thriving member in our ever-changing world. As we recognise children are living in a highly developed technological world, our D&amp;T opportunities will enable pupils to succeed in a constantly changing society. </w:t>
      </w:r>
      <w:r w:rsidRPr="00603B3D">
        <w:rPr>
          <w:rFonts w:ascii="Tahoma" w:eastAsia="Batang" w:hAnsi="Tahoma" w:cs="Tahoma"/>
          <w:sz w:val="24"/>
          <w:szCs w:val="24"/>
        </w:rPr>
        <w:t>We aim to provide classroom environments, resources, activities, and opportunities that stimulate and support children in devel</w:t>
      </w:r>
      <w:r>
        <w:rPr>
          <w:rFonts w:ascii="Tahoma" w:eastAsia="Batang" w:hAnsi="Tahoma" w:cs="Tahoma"/>
          <w:sz w:val="24"/>
          <w:szCs w:val="24"/>
        </w:rPr>
        <w:t>oping their full potential in D&amp;</w:t>
      </w:r>
      <w:r w:rsidRPr="00603B3D">
        <w:rPr>
          <w:rFonts w:ascii="Tahoma" w:eastAsia="Batang" w:hAnsi="Tahoma" w:cs="Tahoma"/>
          <w:sz w:val="24"/>
          <w:szCs w:val="24"/>
        </w:rPr>
        <w:t>T.</w:t>
      </w:r>
      <w:r>
        <w:rPr>
          <w:rFonts w:ascii="Tahoma" w:eastAsia="Batang" w:hAnsi="Tahoma" w:cs="Tahoma"/>
        </w:rPr>
        <w:t xml:space="preserve"> </w:t>
      </w:r>
      <w:r w:rsidRPr="00603B3D">
        <w:rPr>
          <w:rFonts w:ascii="Tahoma" w:hAnsi="Tahoma" w:cs="Tahoma"/>
          <w:sz w:val="24"/>
          <w:szCs w:val="24"/>
        </w:rPr>
        <w:t>Design and Technology activities will enable and encourage the children to use their creativity, imagination, problem solving and social interaction skills in order to design and make their own innovative products for a varied range of users. Open-ended opportunities provide children with opportunity to apply their skills and knowledge to a greater depth (mastery) level.</w:t>
      </w:r>
      <w:r>
        <w:rPr>
          <w:rFonts w:ascii="Tahoma" w:hAnsi="Tahoma" w:cs="Tahoma"/>
          <w:sz w:val="24"/>
          <w:szCs w:val="24"/>
        </w:rPr>
        <w:t xml:space="preserve">  </w:t>
      </w:r>
    </w:p>
    <w:p w:rsidR="00603B3D" w:rsidRPr="00603B3D" w:rsidRDefault="00603B3D" w:rsidP="00603B3D">
      <w:pPr>
        <w:pStyle w:val="NoSpacing"/>
        <w:rPr>
          <w:rFonts w:ascii="Tahoma" w:hAnsi="Tahoma" w:cs="Tahoma"/>
          <w:sz w:val="24"/>
          <w:szCs w:val="24"/>
        </w:rPr>
      </w:pPr>
    </w:p>
    <w:p w:rsidR="00603B3D" w:rsidRPr="00603B3D" w:rsidRDefault="00603B3D" w:rsidP="00603B3D">
      <w:pPr>
        <w:jc w:val="both"/>
        <w:rPr>
          <w:rFonts w:ascii="Tahoma" w:eastAsia="Batang" w:hAnsi="Tahoma" w:cs="Tahoma"/>
          <w:sz w:val="24"/>
          <w:szCs w:val="24"/>
        </w:rPr>
      </w:pPr>
      <w:r w:rsidRPr="00603B3D">
        <w:rPr>
          <w:rFonts w:ascii="Tahoma" w:eastAsia="Batang" w:hAnsi="Tahoma" w:cs="Tahoma"/>
          <w:sz w:val="24"/>
          <w:szCs w:val="24"/>
        </w:rPr>
        <w:t xml:space="preserve">Through the teaching of design and technology (D.T.) we aim for children to:  </w:t>
      </w:r>
    </w:p>
    <w:p w:rsidR="00603B3D" w:rsidRPr="00603B3D" w:rsidRDefault="00603B3D" w:rsidP="00603B3D">
      <w:pPr>
        <w:numPr>
          <w:ilvl w:val="0"/>
          <w:numId w:val="1"/>
        </w:numPr>
        <w:spacing w:after="0" w:line="240" w:lineRule="auto"/>
        <w:rPr>
          <w:rFonts w:ascii="Tahoma" w:eastAsia="Batang" w:hAnsi="Tahoma" w:cs="Tahoma"/>
          <w:i/>
          <w:sz w:val="24"/>
          <w:szCs w:val="24"/>
        </w:rPr>
      </w:pPr>
      <w:r w:rsidRPr="00603B3D">
        <w:rPr>
          <w:rFonts w:ascii="Tahoma" w:eastAsia="Batang" w:hAnsi="Tahoma" w:cs="Tahoma"/>
          <w:i/>
          <w:sz w:val="24"/>
          <w:szCs w:val="24"/>
        </w:rPr>
        <w:t>Develop the creative, technical and practical expertise needed to perform everyday tasks confidently and in order to participate successfully in an increasingly technological world.</w:t>
      </w:r>
    </w:p>
    <w:p w:rsidR="00603B3D" w:rsidRPr="00603B3D" w:rsidRDefault="00603B3D" w:rsidP="00603B3D">
      <w:pPr>
        <w:numPr>
          <w:ilvl w:val="0"/>
          <w:numId w:val="1"/>
        </w:numPr>
        <w:spacing w:after="0" w:line="240" w:lineRule="auto"/>
        <w:rPr>
          <w:rFonts w:ascii="Tahoma" w:eastAsia="Batang" w:hAnsi="Tahoma" w:cs="Tahoma"/>
          <w:i/>
          <w:sz w:val="24"/>
          <w:szCs w:val="24"/>
        </w:rPr>
      </w:pPr>
      <w:r w:rsidRPr="00603B3D">
        <w:rPr>
          <w:rFonts w:ascii="Tahoma" w:eastAsia="Batang" w:hAnsi="Tahoma" w:cs="Tahoma"/>
          <w:i/>
          <w:sz w:val="24"/>
          <w:szCs w:val="24"/>
        </w:rPr>
        <w:t>Build and apply a repertoire of knowledge, understanding and skills in order to design and make high-quality prototypes and products for a wide range of users.</w:t>
      </w:r>
    </w:p>
    <w:p w:rsidR="00603B3D" w:rsidRPr="00603B3D" w:rsidRDefault="00603B3D" w:rsidP="00603B3D">
      <w:pPr>
        <w:numPr>
          <w:ilvl w:val="0"/>
          <w:numId w:val="1"/>
        </w:numPr>
        <w:spacing w:after="0" w:line="240" w:lineRule="auto"/>
        <w:rPr>
          <w:rFonts w:ascii="Tahoma" w:eastAsia="Batang" w:hAnsi="Tahoma" w:cs="Tahoma"/>
          <w:i/>
          <w:sz w:val="24"/>
          <w:szCs w:val="24"/>
        </w:rPr>
      </w:pPr>
      <w:r w:rsidRPr="00603B3D">
        <w:rPr>
          <w:rFonts w:ascii="Tahoma" w:eastAsia="Batang" w:hAnsi="Tahoma" w:cs="Tahoma"/>
          <w:i/>
          <w:sz w:val="24"/>
          <w:szCs w:val="24"/>
        </w:rPr>
        <w:t>Critique, evaluate and test their ideas and products and the work of others.</w:t>
      </w:r>
    </w:p>
    <w:p w:rsidR="00603B3D" w:rsidRDefault="00603B3D" w:rsidP="00603B3D">
      <w:pPr>
        <w:numPr>
          <w:ilvl w:val="0"/>
          <w:numId w:val="1"/>
        </w:numPr>
        <w:spacing w:after="0" w:line="240" w:lineRule="auto"/>
        <w:rPr>
          <w:rFonts w:ascii="Tahoma" w:eastAsia="Batang" w:hAnsi="Tahoma" w:cs="Tahoma"/>
          <w:i/>
          <w:sz w:val="24"/>
          <w:szCs w:val="24"/>
        </w:rPr>
      </w:pPr>
      <w:r w:rsidRPr="00603B3D">
        <w:rPr>
          <w:rFonts w:ascii="Tahoma" w:eastAsia="Batang" w:hAnsi="Tahoma" w:cs="Tahoma"/>
          <w:i/>
          <w:sz w:val="24"/>
          <w:szCs w:val="24"/>
        </w:rPr>
        <w:t xml:space="preserve">Understand and apply the principles of nutrition and learn how to cook. </w:t>
      </w:r>
    </w:p>
    <w:p w:rsidR="00603B3D" w:rsidRPr="00603B3D" w:rsidRDefault="00603B3D" w:rsidP="00603B3D">
      <w:pPr>
        <w:pStyle w:val="NoSpacing"/>
        <w:ind w:left="6480"/>
        <w:rPr>
          <w:rFonts w:ascii="Tahoma" w:eastAsia="Batang" w:hAnsi="Tahoma" w:cs="Tahoma"/>
          <w:b/>
          <w:i/>
          <w:sz w:val="24"/>
          <w:szCs w:val="24"/>
        </w:rPr>
      </w:pPr>
      <w:r w:rsidRPr="00603B3D">
        <w:rPr>
          <w:rFonts w:ascii="Tahoma" w:hAnsi="Tahoma" w:cs="Tahoma"/>
          <w:b/>
          <w:sz w:val="24"/>
          <w:szCs w:val="24"/>
          <w:shd w:val="clear" w:color="auto" w:fill="F6F6F6"/>
        </w:rPr>
        <w:t>(The national curriculum aims)</w:t>
      </w:r>
    </w:p>
    <w:p w:rsidR="00603B3D" w:rsidRDefault="00603B3D" w:rsidP="00603B3D">
      <w:pPr>
        <w:spacing w:after="0" w:line="240" w:lineRule="auto"/>
        <w:rPr>
          <w:rFonts w:ascii="Tahoma" w:eastAsia="Batang" w:hAnsi="Tahoma" w:cs="Tahoma"/>
          <w:i/>
          <w:sz w:val="24"/>
          <w:szCs w:val="24"/>
        </w:rPr>
      </w:pPr>
    </w:p>
    <w:p w:rsidR="00603B3D" w:rsidRPr="00603B3D" w:rsidRDefault="00603B3D" w:rsidP="00603B3D">
      <w:pPr>
        <w:spacing w:after="0" w:line="240" w:lineRule="auto"/>
        <w:rPr>
          <w:rFonts w:ascii="Tahoma" w:eastAsia="Batang" w:hAnsi="Tahoma" w:cs="Tahoma"/>
          <w:i/>
          <w:sz w:val="24"/>
          <w:szCs w:val="24"/>
        </w:rPr>
      </w:pPr>
    </w:p>
    <w:p w:rsidR="00603B3D" w:rsidRDefault="00AE2BEE" w:rsidP="00603B3D">
      <w:pPr>
        <w:tabs>
          <w:tab w:val="left" w:pos="3480"/>
        </w:tabs>
        <w:rPr>
          <w:rFonts w:ascii="Tahoma" w:hAnsi="Tahoma" w:cs="Tahoma"/>
          <w:b/>
          <w:sz w:val="32"/>
        </w:rPr>
      </w:pPr>
      <w:r>
        <w:rPr>
          <w:rFonts w:ascii="Tahoma" w:hAnsi="Tahoma" w:cs="Tahoma"/>
          <w:b/>
          <w:sz w:val="32"/>
        </w:rPr>
        <w:t xml:space="preserve">Implementation - </w:t>
      </w:r>
      <w:r w:rsidR="00603B3D">
        <w:rPr>
          <w:rFonts w:ascii="Tahoma" w:hAnsi="Tahoma" w:cs="Tahoma"/>
          <w:b/>
          <w:sz w:val="32"/>
        </w:rPr>
        <w:t>What does D&amp;T look like at NWPS?</w:t>
      </w:r>
    </w:p>
    <w:p w:rsidR="00603B3D" w:rsidRDefault="00603B3D" w:rsidP="00603B3D">
      <w:pPr>
        <w:pStyle w:val="NoSpacing"/>
        <w:rPr>
          <w:rFonts w:ascii="Tahoma" w:hAnsi="Tahoma" w:cs="Tahoma"/>
          <w:sz w:val="24"/>
          <w:szCs w:val="24"/>
        </w:rPr>
      </w:pPr>
      <w:r w:rsidRPr="00603B3D">
        <w:rPr>
          <w:rFonts w:ascii="Tahoma" w:hAnsi="Tahoma" w:cs="Tahoma"/>
          <w:sz w:val="24"/>
          <w:szCs w:val="24"/>
        </w:rPr>
        <w:t xml:space="preserve">Design and Technology lessons are very hands on and practical, often taught as a ‘block of lessons’ rather than timetabled weekly. As outlined in the National Curriculum document, we follow a ‘Design, Make, Evaluate’ approach to the teaching and learning of DT. All pupils will have termly opportunities to investigate, analyse, design, make and evaluate products using a wide range of materials and develop knowledge and skills associated with construction, mechanisms, electrical control, textiles and food. </w:t>
      </w:r>
    </w:p>
    <w:p w:rsidR="00603B3D" w:rsidRPr="00603B3D" w:rsidRDefault="00603B3D" w:rsidP="00603B3D">
      <w:pPr>
        <w:pStyle w:val="NoSpacing"/>
        <w:rPr>
          <w:rFonts w:ascii="Tahoma" w:hAnsi="Tahoma" w:cs="Tahoma"/>
          <w:sz w:val="24"/>
          <w:szCs w:val="24"/>
        </w:rPr>
      </w:pPr>
    </w:p>
    <w:p w:rsidR="00603B3D" w:rsidRDefault="00603B3D" w:rsidP="00603B3D">
      <w:pPr>
        <w:pStyle w:val="NoSpacing"/>
        <w:rPr>
          <w:rFonts w:ascii="Tahoma" w:hAnsi="Tahoma" w:cs="Tahoma"/>
          <w:sz w:val="24"/>
          <w:szCs w:val="24"/>
        </w:rPr>
      </w:pPr>
      <w:r w:rsidRPr="00603B3D">
        <w:rPr>
          <w:rFonts w:ascii="Tahoma" w:hAnsi="Tahoma" w:cs="Tahoma"/>
          <w:sz w:val="24"/>
          <w:szCs w:val="24"/>
        </w:rPr>
        <w:t xml:space="preserve">Teaching of design and technology will include a wide range of new skills specific to D&amp;T (e.g. using wheels and axels or safe use of a saw) however; the skills and knowledge from many other subjects including art, science, </w:t>
      </w:r>
      <w:proofErr w:type="gramStart"/>
      <w:r w:rsidRPr="00603B3D">
        <w:rPr>
          <w:rFonts w:ascii="Tahoma" w:hAnsi="Tahoma" w:cs="Tahoma"/>
          <w:sz w:val="24"/>
          <w:szCs w:val="24"/>
        </w:rPr>
        <w:t>maths</w:t>
      </w:r>
      <w:proofErr w:type="gramEnd"/>
      <w:r w:rsidRPr="00603B3D">
        <w:rPr>
          <w:rFonts w:ascii="Tahoma" w:hAnsi="Tahoma" w:cs="Tahoma"/>
          <w:sz w:val="24"/>
          <w:szCs w:val="24"/>
        </w:rPr>
        <w:t xml:space="preserve"> and computing will be drawn upon and applied. Children will also develop the life skills and knowledge associated with healthy living, food nutrition and cookery. We use the ‘food a fact of life’ scheme to provide a curriculum, which enables children to make informed, healthy eating choices. We believe teaching pupils to cook is an important part of promoting health and wellbeing and we have a dedicated, well-resourced kitchen where the children are taught how to safely and hygienically cook a range of nutritious foods. Each child will cook at least once a term throughout their time at Nunnery Wood.</w:t>
      </w:r>
    </w:p>
    <w:p w:rsidR="00603B3D" w:rsidRPr="00603B3D" w:rsidRDefault="00603B3D" w:rsidP="00603B3D">
      <w:pPr>
        <w:tabs>
          <w:tab w:val="left" w:pos="3480"/>
        </w:tabs>
        <w:rPr>
          <w:rFonts w:ascii="Tahoma" w:hAnsi="Tahoma" w:cs="Tahoma"/>
          <w:b/>
          <w:sz w:val="24"/>
          <w:szCs w:val="20"/>
        </w:rPr>
      </w:pPr>
    </w:p>
    <w:p w:rsidR="00603B3D" w:rsidRPr="00603B3D" w:rsidRDefault="00603B3D" w:rsidP="00603B3D">
      <w:pPr>
        <w:rPr>
          <w:rFonts w:ascii="Tahoma" w:hAnsi="Tahoma" w:cs="Tahoma"/>
          <w:b/>
          <w:sz w:val="24"/>
          <w:szCs w:val="20"/>
        </w:rPr>
      </w:pPr>
      <w:r w:rsidRPr="00603B3D">
        <w:rPr>
          <w:rFonts w:ascii="Tahoma" w:hAnsi="Tahoma" w:cs="Tahoma"/>
          <w:b/>
          <w:sz w:val="24"/>
          <w:szCs w:val="20"/>
        </w:rPr>
        <w:t>Please see the attached policy for a comprehensive overview of our approach to teaching and learning.</w:t>
      </w:r>
    </w:p>
    <w:p w:rsidR="00603B3D" w:rsidRDefault="00603B3D" w:rsidP="00603B3D">
      <w:pPr>
        <w:rPr>
          <w:rFonts w:ascii="Tahoma" w:hAnsi="Tahoma" w:cs="Tahoma"/>
          <w:b/>
          <w:sz w:val="32"/>
        </w:rPr>
      </w:pPr>
    </w:p>
    <w:p w:rsidR="00603B3D" w:rsidRDefault="00603B3D" w:rsidP="00603B3D">
      <w:pPr>
        <w:rPr>
          <w:rFonts w:ascii="Tahoma" w:hAnsi="Tahoma" w:cs="Tahoma"/>
          <w:b/>
          <w:sz w:val="32"/>
        </w:rPr>
      </w:pPr>
    </w:p>
    <w:p w:rsidR="00603B3D" w:rsidRDefault="00AE2BEE" w:rsidP="00603B3D">
      <w:pPr>
        <w:rPr>
          <w:rFonts w:ascii="Tahoma" w:hAnsi="Tahoma" w:cs="Tahoma"/>
          <w:b/>
          <w:sz w:val="32"/>
        </w:rPr>
      </w:pPr>
      <w:r>
        <w:rPr>
          <w:rFonts w:ascii="Tahoma" w:hAnsi="Tahoma" w:cs="Tahoma"/>
          <w:b/>
          <w:sz w:val="32"/>
        </w:rPr>
        <w:lastRenderedPageBreak/>
        <w:t xml:space="preserve">Impact - </w:t>
      </w:r>
      <w:r w:rsidR="00603B3D">
        <w:rPr>
          <w:rFonts w:ascii="Tahoma" w:hAnsi="Tahoma" w:cs="Tahoma"/>
          <w:b/>
          <w:sz w:val="32"/>
        </w:rPr>
        <w:t xml:space="preserve">What D&amp;T </w:t>
      </w:r>
      <w:proofErr w:type="gramStart"/>
      <w:r w:rsidR="00603B3D">
        <w:rPr>
          <w:rFonts w:ascii="Tahoma" w:hAnsi="Tahoma" w:cs="Tahoma"/>
          <w:b/>
          <w:sz w:val="32"/>
        </w:rPr>
        <w:t>is taught</w:t>
      </w:r>
      <w:proofErr w:type="gramEnd"/>
      <w:r w:rsidR="00603B3D">
        <w:rPr>
          <w:rFonts w:ascii="Tahoma" w:hAnsi="Tahoma" w:cs="Tahoma"/>
          <w:b/>
          <w:sz w:val="32"/>
        </w:rPr>
        <w:t xml:space="preserve"> at NWPS?</w:t>
      </w:r>
    </w:p>
    <w:p w:rsidR="00603B3D" w:rsidRPr="00603B3D" w:rsidRDefault="00603B3D" w:rsidP="00603B3D">
      <w:pPr>
        <w:rPr>
          <w:rFonts w:ascii="Tahoma" w:hAnsi="Tahoma" w:cs="Tahoma"/>
          <w:sz w:val="24"/>
          <w:szCs w:val="24"/>
        </w:rPr>
      </w:pPr>
      <w:r w:rsidRPr="00603B3D">
        <w:rPr>
          <w:rFonts w:ascii="Tahoma" w:hAnsi="Tahoma" w:cs="Tahoma"/>
          <w:sz w:val="24"/>
          <w:szCs w:val="24"/>
        </w:rPr>
        <w:t>The scheme of learning (knowledge overview) used at NWPS follows the National Curriculum; it ensures appropriate progression of skills and aims to secure long-term memory as well as the enjoyment of learning in Design and Technology.  It also gives teachers and pupils freedom to design and make products according to their theme and the direction that their learning journey takes them on. Planning is supported and enhanced by the ‘Projects on a page’ and ‘food a fact of life’ resources.</w:t>
      </w:r>
    </w:p>
    <w:p w:rsidR="00603B3D" w:rsidRPr="00603B3D" w:rsidRDefault="00603B3D" w:rsidP="00603B3D">
      <w:pPr>
        <w:pStyle w:val="NoSpacing"/>
        <w:rPr>
          <w:rFonts w:ascii="Tahoma" w:hAnsi="Tahoma" w:cs="Tahoma"/>
          <w:sz w:val="24"/>
          <w:szCs w:val="24"/>
        </w:rPr>
      </w:pPr>
      <w:r w:rsidRPr="00603B3D">
        <w:rPr>
          <w:rFonts w:ascii="Tahoma" w:hAnsi="Tahoma" w:cs="Tahoma"/>
          <w:b/>
          <w:sz w:val="24"/>
          <w:szCs w:val="24"/>
        </w:rPr>
        <w:t>Early Years and Key Stage one</w:t>
      </w:r>
      <w:r w:rsidRPr="00603B3D">
        <w:rPr>
          <w:rFonts w:ascii="Tahoma" w:hAnsi="Tahoma" w:cs="Tahoma"/>
          <w:sz w:val="24"/>
          <w:szCs w:val="24"/>
        </w:rPr>
        <w:t xml:space="preserve"> - The youngest children in Early Years are encouraged to show an interest in design and given continual opportunity to explore different materials, tools and techniques in order to construct with a purpose in mind. Year 1 begin to put this exploration into action, building structures (</w:t>
      </w:r>
      <w:proofErr w:type="spellStart"/>
      <w:r w:rsidRPr="00603B3D">
        <w:rPr>
          <w:rFonts w:ascii="Tahoma" w:hAnsi="Tahoma" w:cs="Tahoma"/>
          <w:sz w:val="24"/>
          <w:szCs w:val="24"/>
        </w:rPr>
        <w:t>e.g</w:t>
      </w:r>
      <w:proofErr w:type="spellEnd"/>
      <w:r w:rsidRPr="00603B3D">
        <w:rPr>
          <w:rFonts w:ascii="Tahoma" w:hAnsi="Tahoma" w:cs="Tahoma"/>
          <w:sz w:val="24"/>
          <w:szCs w:val="24"/>
        </w:rPr>
        <w:t xml:space="preserve"> castles) and decorating fabric such as a blanket with particular purpose. Links </w:t>
      </w:r>
      <w:proofErr w:type="gramStart"/>
      <w:r w:rsidRPr="00603B3D">
        <w:rPr>
          <w:rFonts w:ascii="Tahoma" w:hAnsi="Tahoma" w:cs="Tahoma"/>
          <w:sz w:val="24"/>
          <w:szCs w:val="24"/>
        </w:rPr>
        <w:t>are made</w:t>
      </w:r>
      <w:proofErr w:type="gramEnd"/>
      <w:r w:rsidRPr="00603B3D">
        <w:rPr>
          <w:rFonts w:ascii="Tahoma" w:hAnsi="Tahoma" w:cs="Tahoma"/>
          <w:sz w:val="24"/>
          <w:szCs w:val="24"/>
        </w:rPr>
        <w:t xml:space="preserve"> to history in year 2, with children making simple structures with moving parts such as a Tudor house and learning to join materials through sewing in order to make a</w:t>
      </w:r>
      <w:r w:rsidR="00AE2BEE">
        <w:rPr>
          <w:rFonts w:ascii="Tahoma" w:hAnsi="Tahoma" w:cs="Tahoma"/>
          <w:sz w:val="24"/>
          <w:szCs w:val="24"/>
        </w:rPr>
        <w:t xml:space="preserve">n item such as a </w:t>
      </w:r>
      <w:r w:rsidRPr="00603B3D">
        <w:rPr>
          <w:rFonts w:ascii="Tahoma" w:hAnsi="Tahoma" w:cs="Tahoma"/>
          <w:sz w:val="24"/>
          <w:szCs w:val="24"/>
        </w:rPr>
        <w:t>glove.</w:t>
      </w:r>
    </w:p>
    <w:p w:rsidR="00603B3D" w:rsidRPr="00603B3D" w:rsidRDefault="00603B3D" w:rsidP="00603B3D">
      <w:pPr>
        <w:pStyle w:val="NoSpacing"/>
        <w:rPr>
          <w:rFonts w:ascii="Tahoma" w:hAnsi="Tahoma" w:cs="Tahoma"/>
          <w:sz w:val="24"/>
          <w:szCs w:val="24"/>
        </w:rPr>
      </w:pPr>
    </w:p>
    <w:p w:rsidR="00603B3D" w:rsidRDefault="00603B3D" w:rsidP="00603B3D">
      <w:pPr>
        <w:pStyle w:val="NoSpacing"/>
      </w:pPr>
      <w:r w:rsidRPr="00603B3D">
        <w:rPr>
          <w:rFonts w:ascii="Tahoma" w:hAnsi="Tahoma" w:cs="Tahoma"/>
          <w:b/>
          <w:sz w:val="24"/>
          <w:szCs w:val="24"/>
        </w:rPr>
        <w:t>Key Stage two -</w:t>
      </w:r>
      <w:r w:rsidRPr="00603B3D">
        <w:rPr>
          <w:rFonts w:ascii="Tahoma" w:hAnsi="Tahoma" w:cs="Tahoma"/>
          <w:sz w:val="24"/>
          <w:szCs w:val="24"/>
        </w:rPr>
        <w:t xml:space="preserve"> Skills of joining materials are built on in year 3, where they go on to design and make decorations using a range of stitches and include more complicated mechanisms in order to make things move. Year </w:t>
      </w:r>
      <w:proofErr w:type="gramStart"/>
      <w:r w:rsidRPr="00603B3D">
        <w:rPr>
          <w:rFonts w:ascii="Tahoma" w:hAnsi="Tahoma" w:cs="Tahoma"/>
          <w:sz w:val="24"/>
          <w:szCs w:val="24"/>
        </w:rPr>
        <w:t>four</w:t>
      </w:r>
      <w:proofErr w:type="gramEnd"/>
      <w:r w:rsidRPr="00603B3D">
        <w:rPr>
          <w:rFonts w:ascii="Tahoma" w:hAnsi="Tahoma" w:cs="Tahoma"/>
          <w:sz w:val="24"/>
          <w:szCs w:val="24"/>
        </w:rPr>
        <w:t xml:space="preserve"> link their constructions with science and incorporate simple circuits in their products in order to control them and begin</w:t>
      </w:r>
      <w:r w:rsidR="00AE2BEE">
        <w:rPr>
          <w:rFonts w:ascii="Tahoma" w:hAnsi="Tahoma" w:cs="Tahoma"/>
          <w:sz w:val="24"/>
          <w:szCs w:val="24"/>
        </w:rPr>
        <w:t xml:space="preserve"> to make simple shell structures</w:t>
      </w:r>
      <w:r w:rsidRPr="00603B3D">
        <w:rPr>
          <w:rFonts w:ascii="Tahoma" w:hAnsi="Tahoma" w:cs="Tahoma"/>
          <w:sz w:val="24"/>
          <w:szCs w:val="24"/>
        </w:rPr>
        <w:t xml:space="preserve">. Year 5 make further history links designing and making Victorian </w:t>
      </w:r>
      <w:r w:rsidR="00AE2BEE">
        <w:rPr>
          <w:rFonts w:ascii="Tahoma" w:hAnsi="Tahoma" w:cs="Tahoma"/>
          <w:sz w:val="24"/>
          <w:szCs w:val="24"/>
        </w:rPr>
        <w:t>purses</w:t>
      </w:r>
      <w:r w:rsidRPr="00603B3D">
        <w:rPr>
          <w:rFonts w:ascii="Tahoma" w:hAnsi="Tahoma" w:cs="Tahoma"/>
          <w:sz w:val="24"/>
          <w:szCs w:val="24"/>
        </w:rPr>
        <w:t xml:space="preserve"> and further expand their skills in mechanisms by using cams</w:t>
      </w:r>
      <w:r w:rsidR="00AE2BEE">
        <w:rPr>
          <w:rFonts w:ascii="Tahoma" w:hAnsi="Tahoma" w:cs="Tahoma"/>
          <w:sz w:val="24"/>
          <w:szCs w:val="24"/>
        </w:rPr>
        <w:t xml:space="preserve"> and </w:t>
      </w:r>
      <w:r w:rsidRPr="00603B3D">
        <w:rPr>
          <w:rFonts w:ascii="Tahoma" w:hAnsi="Tahoma" w:cs="Tahoma"/>
          <w:sz w:val="24"/>
          <w:szCs w:val="24"/>
        </w:rPr>
        <w:t>levers to make things associated with the rainforest move. Through their D&amp;T learning journey, Year 6 pupils use wood to make 3</w:t>
      </w:r>
      <w:r>
        <w:rPr>
          <w:rFonts w:ascii="Tahoma" w:hAnsi="Tahoma" w:cs="Tahoma"/>
          <w:sz w:val="24"/>
          <w:szCs w:val="24"/>
        </w:rPr>
        <w:t>D</w:t>
      </w:r>
      <w:r w:rsidRPr="00603B3D">
        <w:rPr>
          <w:rFonts w:ascii="Tahoma" w:hAnsi="Tahoma" w:cs="Tahoma"/>
          <w:sz w:val="24"/>
          <w:szCs w:val="24"/>
        </w:rPr>
        <w:t xml:space="preserve"> framework structures and apply their science and computing skills in order to programme and control products</w:t>
      </w:r>
      <w:r>
        <w:t xml:space="preserve">. </w:t>
      </w:r>
    </w:p>
    <w:p w:rsidR="00603B3D" w:rsidRPr="00603B3D" w:rsidRDefault="00603B3D" w:rsidP="00603B3D">
      <w:pPr>
        <w:pStyle w:val="NormalWeb"/>
        <w:spacing w:before="0" w:beforeAutospacing="0" w:after="150" w:afterAutospacing="0"/>
        <w:rPr>
          <w:rFonts w:ascii="Arial" w:hAnsi="Arial" w:cs="Arial"/>
          <w:color w:val="333333"/>
        </w:rPr>
      </w:pPr>
    </w:p>
    <w:p w:rsidR="00603B3D" w:rsidRPr="00603B3D" w:rsidRDefault="00A401A3" w:rsidP="00A401A3">
      <w:pPr>
        <w:rPr>
          <w:rFonts w:ascii="Tahoma" w:hAnsi="Tahoma" w:cs="Tahoma"/>
          <w:b/>
          <w:sz w:val="24"/>
        </w:rPr>
      </w:pPr>
      <w:r w:rsidRPr="00603B3D">
        <w:rPr>
          <w:rFonts w:ascii="Tahoma" w:hAnsi="Tahoma" w:cs="Tahoma"/>
          <w:b/>
          <w:sz w:val="24"/>
        </w:rPr>
        <w:t>Please see the attached knowledge overview and progression in skills documents for a comprehensive outline of the</w:t>
      </w:r>
      <w:r w:rsidR="00603B3D" w:rsidRPr="00603B3D">
        <w:rPr>
          <w:rFonts w:ascii="Tahoma" w:hAnsi="Tahoma" w:cs="Tahoma"/>
          <w:b/>
          <w:sz w:val="24"/>
        </w:rPr>
        <w:t xml:space="preserve"> knowledge and</w:t>
      </w:r>
      <w:r w:rsidRPr="00603B3D">
        <w:rPr>
          <w:rFonts w:ascii="Tahoma" w:hAnsi="Tahoma" w:cs="Tahoma"/>
          <w:b/>
          <w:sz w:val="24"/>
        </w:rPr>
        <w:t xml:space="preserve"> skills </w:t>
      </w:r>
      <w:r w:rsidR="00603B3D" w:rsidRPr="00603B3D">
        <w:rPr>
          <w:rFonts w:ascii="Tahoma" w:hAnsi="Tahoma" w:cs="Tahoma"/>
          <w:b/>
          <w:sz w:val="24"/>
        </w:rPr>
        <w:t>taught at NWPS.</w:t>
      </w:r>
    </w:p>
    <w:sectPr w:rsidR="00603B3D" w:rsidRPr="00603B3D" w:rsidSect="00A401A3">
      <w:pgSz w:w="11906" w:h="16838"/>
      <w:pgMar w:top="567" w:right="567" w:bottom="953"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auto"/>
    <w:pitch w:val="fixed"/>
    <w:sig w:usb0="00000000"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96AB0"/>
    <w:multiLevelType w:val="hybridMultilevel"/>
    <w:tmpl w:val="7714D9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1A3"/>
    <w:rsid w:val="00603B3D"/>
    <w:rsid w:val="00A401A3"/>
    <w:rsid w:val="00AE2BEE"/>
    <w:rsid w:val="00B473D3"/>
    <w:rsid w:val="00C96384"/>
    <w:rsid w:val="00DF4B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1E4A21-E6F0-4324-A227-2BDE19F93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03B3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603B3D"/>
    <w:pPr>
      <w:spacing w:after="0" w:line="240" w:lineRule="auto"/>
    </w:pPr>
  </w:style>
  <w:style w:type="character" w:styleId="Strong">
    <w:name w:val="Strong"/>
    <w:basedOn w:val="DefaultParagraphFont"/>
    <w:uiPriority w:val="22"/>
    <w:qFormat/>
    <w:rsid w:val="00603B3D"/>
    <w:rPr>
      <w:b/>
      <w:bCs/>
    </w:rPr>
  </w:style>
  <w:style w:type="character" w:styleId="Hyperlink">
    <w:name w:val="Hyperlink"/>
    <w:basedOn w:val="DefaultParagraphFont"/>
    <w:uiPriority w:val="99"/>
    <w:semiHidden/>
    <w:unhideWhenUsed/>
    <w:rsid w:val="00603B3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6712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769</Words>
  <Characters>4384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Kitching</dc:creator>
  <cp:keywords/>
  <dc:description/>
  <cp:lastModifiedBy>Sam Kitching</cp:lastModifiedBy>
  <cp:revision>2</cp:revision>
  <dcterms:created xsi:type="dcterms:W3CDTF">2021-11-24T20:18:00Z</dcterms:created>
  <dcterms:modified xsi:type="dcterms:W3CDTF">2021-11-24T20:18:00Z</dcterms:modified>
</cp:coreProperties>
</file>