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6BD9C" w14:textId="7DE1C283" w:rsidR="005964AA" w:rsidRDefault="000A1443" w:rsidP="000A1443">
      <w:pPr>
        <w:pStyle w:val="BodyText"/>
        <w:ind w:left="2694"/>
        <w:rPr>
          <w:rFonts w:ascii="Times New Roman"/>
          <w:sz w:val="20"/>
        </w:rPr>
      </w:pPr>
      <w:r>
        <w:rPr>
          <w:rFonts w:ascii="Comic Sans MS" w:hAnsi="Comic Sans MS"/>
          <w:noProof/>
          <w:color w:val="9BBB59" w:themeColor="accent3"/>
          <w:sz w:val="144"/>
          <w:szCs w:val="144"/>
          <w:lang w:eastAsia="en-GB"/>
        </w:rPr>
        <w:drawing>
          <wp:inline distT="0" distB="0" distL="0" distR="0" wp14:anchorId="58F00B15" wp14:editId="0BE60943">
            <wp:extent cx="2438400" cy="2190750"/>
            <wp:effectExtent l="0" t="0" r="0" b="0"/>
            <wp:docPr id="1" name="Picture 1" descr="R:\Users\Marie\Word\Logos\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sers\Marie\Word\Logos\School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2190750"/>
                    </a:xfrm>
                    <a:prstGeom prst="rect">
                      <a:avLst/>
                    </a:prstGeom>
                    <a:noFill/>
                    <a:ln>
                      <a:noFill/>
                    </a:ln>
                  </pic:spPr>
                </pic:pic>
              </a:graphicData>
            </a:graphic>
          </wp:inline>
        </w:drawing>
      </w:r>
    </w:p>
    <w:p w14:paraId="6034AC23" w14:textId="77777777" w:rsidR="005964AA" w:rsidRDefault="005964AA">
      <w:pPr>
        <w:pStyle w:val="BodyText"/>
        <w:rPr>
          <w:rFonts w:ascii="Times New Roman"/>
          <w:sz w:val="20"/>
        </w:rPr>
      </w:pPr>
    </w:p>
    <w:p w14:paraId="5FBCA9D5" w14:textId="77777777" w:rsidR="005964AA" w:rsidRDefault="005964AA">
      <w:pPr>
        <w:pStyle w:val="BodyText"/>
        <w:rPr>
          <w:rFonts w:ascii="Times New Roman"/>
          <w:sz w:val="20"/>
        </w:rPr>
      </w:pPr>
    </w:p>
    <w:p w14:paraId="63CC3887" w14:textId="77777777" w:rsidR="005964AA" w:rsidRDefault="005964AA">
      <w:pPr>
        <w:pStyle w:val="BodyText"/>
        <w:rPr>
          <w:rFonts w:ascii="Times New Roman"/>
          <w:sz w:val="20"/>
        </w:rPr>
      </w:pPr>
    </w:p>
    <w:p w14:paraId="2CA17F51" w14:textId="77777777" w:rsidR="005964AA" w:rsidRDefault="005964AA">
      <w:pPr>
        <w:pStyle w:val="BodyText"/>
        <w:spacing w:before="11"/>
        <w:rPr>
          <w:rFonts w:ascii="Times New Roman"/>
          <w:sz w:val="22"/>
        </w:rPr>
      </w:pPr>
    </w:p>
    <w:p w14:paraId="4A9E0BF5" w14:textId="1635068B" w:rsidR="005964AA" w:rsidRPr="00E4694D" w:rsidRDefault="000A1443" w:rsidP="00E4694D">
      <w:pPr>
        <w:pStyle w:val="Heading1"/>
        <w:spacing w:before="52"/>
        <w:ind w:left="0" w:right="-56"/>
        <w:jc w:val="center"/>
        <w:rPr>
          <w:sz w:val="40"/>
          <w:szCs w:val="40"/>
          <w:u w:val="none"/>
        </w:rPr>
      </w:pPr>
      <w:r>
        <w:rPr>
          <w:color w:val="385522"/>
          <w:sz w:val="40"/>
          <w:szCs w:val="40"/>
          <w:u w:val="none"/>
        </w:rPr>
        <w:t>Nunnery Wood</w:t>
      </w:r>
      <w:r w:rsidRPr="00E4694D">
        <w:rPr>
          <w:color w:val="385522"/>
          <w:spacing w:val="-4"/>
          <w:sz w:val="40"/>
          <w:szCs w:val="40"/>
          <w:u w:val="none"/>
        </w:rPr>
        <w:t xml:space="preserve"> </w:t>
      </w:r>
      <w:r w:rsidR="00E4694D" w:rsidRPr="00E4694D">
        <w:rPr>
          <w:color w:val="385522"/>
          <w:spacing w:val="-4"/>
          <w:sz w:val="40"/>
          <w:szCs w:val="40"/>
          <w:u w:val="none"/>
        </w:rPr>
        <w:t>P</w:t>
      </w:r>
      <w:r w:rsidRPr="00E4694D">
        <w:rPr>
          <w:color w:val="385522"/>
          <w:sz w:val="40"/>
          <w:szCs w:val="40"/>
          <w:u w:val="none"/>
        </w:rPr>
        <w:t>rimary</w:t>
      </w:r>
      <w:r w:rsidRPr="00E4694D">
        <w:rPr>
          <w:color w:val="385522"/>
          <w:spacing w:val="-3"/>
          <w:sz w:val="40"/>
          <w:szCs w:val="40"/>
          <w:u w:val="none"/>
        </w:rPr>
        <w:t xml:space="preserve"> </w:t>
      </w:r>
      <w:r w:rsidRPr="00E4694D">
        <w:rPr>
          <w:color w:val="385522"/>
          <w:spacing w:val="-2"/>
          <w:sz w:val="40"/>
          <w:szCs w:val="40"/>
          <w:u w:val="none"/>
        </w:rPr>
        <w:t>School</w:t>
      </w:r>
    </w:p>
    <w:p w14:paraId="2C3DA56C" w14:textId="77777777" w:rsidR="005964AA" w:rsidRPr="00E4694D" w:rsidRDefault="005964AA">
      <w:pPr>
        <w:pStyle w:val="BodyText"/>
        <w:rPr>
          <w:b/>
          <w:sz w:val="40"/>
          <w:szCs w:val="40"/>
        </w:rPr>
      </w:pPr>
    </w:p>
    <w:p w14:paraId="53FFFDE5" w14:textId="77777777" w:rsidR="005964AA" w:rsidRPr="00E4694D" w:rsidRDefault="005964AA">
      <w:pPr>
        <w:pStyle w:val="BodyText"/>
        <w:spacing w:before="9"/>
        <w:rPr>
          <w:b/>
          <w:sz w:val="36"/>
          <w:szCs w:val="40"/>
        </w:rPr>
      </w:pPr>
    </w:p>
    <w:p w14:paraId="3E863D98" w14:textId="0AE97EB2" w:rsidR="00E4694D" w:rsidRDefault="000A1443" w:rsidP="00E4694D">
      <w:pPr>
        <w:spacing w:line="355" w:lineRule="auto"/>
        <w:ind w:right="86"/>
        <w:jc w:val="center"/>
        <w:rPr>
          <w:b/>
          <w:color w:val="385522"/>
          <w:sz w:val="40"/>
          <w:szCs w:val="36"/>
        </w:rPr>
      </w:pPr>
      <w:r w:rsidRPr="00E4694D">
        <w:rPr>
          <w:b/>
          <w:color w:val="385522"/>
          <w:sz w:val="40"/>
          <w:szCs w:val="36"/>
        </w:rPr>
        <w:t>Admissions</w:t>
      </w:r>
      <w:r w:rsidRPr="00E4694D">
        <w:rPr>
          <w:b/>
          <w:color w:val="385522"/>
          <w:spacing w:val="-14"/>
          <w:sz w:val="40"/>
          <w:szCs w:val="36"/>
        </w:rPr>
        <w:t xml:space="preserve"> </w:t>
      </w:r>
      <w:r w:rsidR="00E4694D" w:rsidRPr="00E4694D">
        <w:rPr>
          <w:b/>
          <w:color w:val="385522"/>
          <w:spacing w:val="-14"/>
          <w:sz w:val="40"/>
          <w:szCs w:val="36"/>
        </w:rPr>
        <w:t>P</w:t>
      </w:r>
      <w:r w:rsidRPr="00E4694D">
        <w:rPr>
          <w:b/>
          <w:color w:val="385522"/>
          <w:sz w:val="40"/>
          <w:szCs w:val="36"/>
        </w:rPr>
        <w:t>olicy</w:t>
      </w:r>
    </w:p>
    <w:p w14:paraId="1EBC15FB" w14:textId="6AEAC8E9" w:rsidR="005964AA" w:rsidRPr="00E4694D" w:rsidRDefault="00B552DB" w:rsidP="00E4694D">
      <w:pPr>
        <w:spacing w:line="355" w:lineRule="auto"/>
        <w:ind w:right="86"/>
        <w:jc w:val="center"/>
        <w:rPr>
          <w:b/>
          <w:sz w:val="40"/>
          <w:szCs w:val="36"/>
        </w:rPr>
      </w:pPr>
      <w:r>
        <w:rPr>
          <w:b/>
          <w:color w:val="385522"/>
          <w:sz w:val="40"/>
          <w:szCs w:val="36"/>
        </w:rPr>
        <w:t>2027 - 2028</w:t>
      </w:r>
    </w:p>
    <w:p w14:paraId="30A40538" w14:textId="77777777" w:rsidR="005964AA" w:rsidRDefault="005964AA">
      <w:pPr>
        <w:spacing w:line="355" w:lineRule="auto"/>
        <w:jc w:val="center"/>
        <w:rPr>
          <w:sz w:val="24"/>
        </w:rPr>
        <w:sectPr w:rsidR="005964AA">
          <w:type w:val="continuous"/>
          <w:pgSz w:w="11920" w:h="16850"/>
          <w:pgMar w:top="1920" w:right="1300" w:bottom="280" w:left="1320" w:header="720" w:footer="720" w:gutter="0"/>
          <w:pgBorders w:offsetFrom="page">
            <w:top w:val="single" w:sz="4" w:space="25" w:color="385522"/>
            <w:left w:val="single" w:sz="4" w:space="25" w:color="385522"/>
            <w:bottom w:val="single" w:sz="4" w:space="23" w:color="385522"/>
            <w:right w:val="single" w:sz="4" w:space="23" w:color="385522"/>
          </w:pgBorders>
          <w:cols w:space="720"/>
        </w:sectPr>
      </w:pPr>
    </w:p>
    <w:p w14:paraId="09B11B24" w14:textId="7FB3608A" w:rsidR="00E4694D" w:rsidRDefault="000A1443">
      <w:pPr>
        <w:pStyle w:val="BodyText"/>
        <w:spacing w:before="29" w:line="441" w:lineRule="auto"/>
        <w:ind w:left="3233" w:right="1863" w:hanging="329"/>
        <w:rPr>
          <w:b/>
          <w:bCs/>
        </w:rPr>
      </w:pPr>
      <w:r>
        <w:rPr>
          <w:b/>
          <w:bCs/>
        </w:rPr>
        <w:lastRenderedPageBreak/>
        <w:t>Nunnery Wood</w:t>
      </w:r>
      <w:r w:rsidRPr="00E4694D">
        <w:rPr>
          <w:b/>
          <w:bCs/>
          <w:spacing w:val="-9"/>
        </w:rPr>
        <w:t xml:space="preserve"> </w:t>
      </w:r>
      <w:r w:rsidRPr="00E4694D">
        <w:rPr>
          <w:b/>
          <w:bCs/>
        </w:rPr>
        <w:t>Primary</w:t>
      </w:r>
      <w:r w:rsidRPr="00E4694D">
        <w:rPr>
          <w:b/>
          <w:bCs/>
          <w:spacing w:val="-8"/>
        </w:rPr>
        <w:t xml:space="preserve"> </w:t>
      </w:r>
      <w:r w:rsidRPr="00E4694D">
        <w:rPr>
          <w:b/>
          <w:bCs/>
        </w:rPr>
        <w:t>School</w:t>
      </w:r>
    </w:p>
    <w:p w14:paraId="1F68F051" w14:textId="17E60571" w:rsidR="005964AA" w:rsidRPr="00E4694D" w:rsidRDefault="000A1443">
      <w:pPr>
        <w:pStyle w:val="BodyText"/>
        <w:spacing w:before="29" w:line="441" w:lineRule="auto"/>
        <w:ind w:left="3233" w:right="1863" w:hanging="329"/>
        <w:rPr>
          <w:b/>
          <w:bCs/>
        </w:rPr>
      </w:pPr>
      <w:r w:rsidRPr="00E4694D">
        <w:rPr>
          <w:b/>
          <w:bCs/>
        </w:rPr>
        <w:t xml:space="preserve">Admissions Policy </w:t>
      </w:r>
      <w:r w:rsidR="00B552DB">
        <w:rPr>
          <w:b/>
          <w:bCs/>
        </w:rPr>
        <w:t>2027 - 2028</w:t>
      </w:r>
    </w:p>
    <w:p w14:paraId="17D80508" w14:textId="77777777" w:rsidR="005964AA" w:rsidRDefault="005964AA">
      <w:pPr>
        <w:pStyle w:val="BodyText"/>
      </w:pPr>
    </w:p>
    <w:p w14:paraId="5545C0D2" w14:textId="77777777" w:rsidR="005964AA" w:rsidRDefault="005964AA">
      <w:pPr>
        <w:pStyle w:val="BodyText"/>
        <w:spacing w:before="3"/>
        <w:rPr>
          <w:sz w:val="18"/>
        </w:rPr>
      </w:pPr>
    </w:p>
    <w:p w14:paraId="70032BFA" w14:textId="46F49598" w:rsidR="005964AA" w:rsidRDefault="000A1443" w:rsidP="00DA0C65">
      <w:pPr>
        <w:pStyle w:val="BodyText"/>
        <w:spacing w:line="254" w:lineRule="auto"/>
        <w:ind w:left="115"/>
      </w:pPr>
      <w:r>
        <w:t>Nunnery Wood</w:t>
      </w:r>
      <w:r>
        <w:rPr>
          <w:spacing w:val="-8"/>
        </w:rPr>
        <w:t xml:space="preserve"> </w:t>
      </w:r>
      <w:r>
        <w:t>Primary</w:t>
      </w:r>
      <w:r>
        <w:rPr>
          <w:spacing w:val="-9"/>
        </w:rPr>
        <w:t xml:space="preserve"> </w:t>
      </w:r>
      <w:r>
        <w:t>School</w:t>
      </w:r>
      <w:r>
        <w:rPr>
          <w:spacing w:val="-9"/>
        </w:rPr>
        <w:t xml:space="preserve"> </w:t>
      </w:r>
      <w:r>
        <w:t>is</w:t>
      </w:r>
      <w:r>
        <w:rPr>
          <w:spacing w:val="-9"/>
        </w:rPr>
        <w:t xml:space="preserve"> </w:t>
      </w:r>
      <w:r>
        <w:t>an</w:t>
      </w:r>
      <w:r>
        <w:rPr>
          <w:spacing w:val="-8"/>
        </w:rPr>
        <w:t xml:space="preserve"> </w:t>
      </w:r>
      <w:r>
        <w:t>academy</w:t>
      </w:r>
      <w:r>
        <w:rPr>
          <w:spacing w:val="-9"/>
        </w:rPr>
        <w:t xml:space="preserve"> </w:t>
      </w:r>
      <w:r>
        <w:t>which</w:t>
      </w:r>
      <w:r>
        <w:rPr>
          <w:spacing w:val="-8"/>
        </w:rPr>
        <w:t xml:space="preserve"> </w:t>
      </w:r>
      <w:r>
        <w:t>takes</w:t>
      </w:r>
      <w:r>
        <w:rPr>
          <w:spacing w:val="-5"/>
        </w:rPr>
        <w:t xml:space="preserve"> </w:t>
      </w:r>
      <w:r>
        <w:t>children</w:t>
      </w:r>
      <w:r>
        <w:rPr>
          <w:spacing w:val="-10"/>
        </w:rPr>
        <w:t xml:space="preserve"> </w:t>
      </w:r>
      <w:r>
        <w:t>aged</w:t>
      </w:r>
      <w:r>
        <w:rPr>
          <w:spacing w:val="-7"/>
        </w:rPr>
        <w:t xml:space="preserve"> </w:t>
      </w:r>
      <w:r>
        <w:t>from</w:t>
      </w:r>
      <w:r>
        <w:rPr>
          <w:spacing w:val="-8"/>
        </w:rPr>
        <w:t xml:space="preserve"> </w:t>
      </w:r>
      <w:r>
        <w:t>4</w:t>
      </w:r>
      <w:r>
        <w:rPr>
          <w:spacing w:val="-8"/>
        </w:rPr>
        <w:t xml:space="preserve"> </w:t>
      </w:r>
      <w:r>
        <w:t>years-</w:t>
      </w:r>
      <w:r>
        <w:rPr>
          <w:spacing w:val="-8"/>
        </w:rPr>
        <w:t xml:space="preserve"> </w:t>
      </w:r>
      <w:r>
        <w:t xml:space="preserve">11 </w:t>
      </w:r>
      <w:r>
        <w:rPr>
          <w:spacing w:val="-2"/>
        </w:rPr>
        <w:t>years.</w:t>
      </w:r>
    </w:p>
    <w:p w14:paraId="44BB010B" w14:textId="33D0EC8B" w:rsidR="005964AA" w:rsidRDefault="000A1443">
      <w:pPr>
        <w:pStyle w:val="BodyText"/>
        <w:spacing w:before="173"/>
        <w:ind w:left="115"/>
      </w:pPr>
      <w:r>
        <w:t>The</w:t>
      </w:r>
      <w:r>
        <w:rPr>
          <w:spacing w:val="-6"/>
        </w:rPr>
        <w:t xml:space="preserve"> </w:t>
      </w:r>
      <w:r>
        <w:t>Published</w:t>
      </w:r>
      <w:r>
        <w:rPr>
          <w:spacing w:val="-1"/>
        </w:rPr>
        <w:t xml:space="preserve"> </w:t>
      </w:r>
      <w:r>
        <w:t>Admission</w:t>
      </w:r>
      <w:r>
        <w:rPr>
          <w:spacing w:val="-3"/>
        </w:rPr>
        <w:t xml:space="preserve"> </w:t>
      </w:r>
      <w:r>
        <w:t>Number</w:t>
      </w:r>
      <w:r w:rsidR="00E4694D">
        <w:t xml:space="preserve"> (PAN)</w:t>
      </w:r>
      <w:r>
        <w:rPr>
          <w:spacing w:val="-3"/>
        </w:rPr>
        <w:t xml:space="preserve"> </w:t>
      </w:r>
      <w:r>
        <w:t>for</w:t>
      </w:r>
      <w:r>
        <w:rPr>
          <w:spacing w:val="-2"/>
        </w:rPr>
        <w:t xml:space="preserve"> </w:t>
      </w:r>
      <w:r>
        <w:t>Nunnery Wood</w:t>
      </w:r>
      <w:r>
        <w:rPr>
          <w:spacing w:val="-2"/>
        </w:rPr>
        <w:t xml:space="preserve"> </w:t>
      </w:r>
      <w:r>
        <w:t>Primary</w:t>
      </w:r>
      <w:r>
        <w:rPr>
          <w:spacing w:val="-3"/>
        </w:rPr>
        <w:t xml:space="preserve"> </w:t>
      </w:r>
      <w:r>
        <w:t>School</w:t>
      </w:r>
      <w:r>
        <w:rPr>
          <w:spacing w:val="-1"/>
        </w:rPr>
        <w:t xml:space="preserve"> </w:t>
      </w:r>
      <w:r>
        <w:t>is</w:t>
      </w:r>
      <w:r>
        <w:rPr>
          <w:spacing w:val="-4"/>
        </w:rPr>
        <w:t xml:space="preserve"> </w:t>
      </w:r>
      <w:r>
        <w:rPr>
          <w:spacing w:val="-5"/>
        </w:rPr>
        <w:t>60</w:t>
      </w:r>
    </w:p>
    <w:p w14:paraId="5523DA23" w14:textId="77777777" w:rsidR="005964AA" w:rsidRDefault="005964AA">
      <w:pPr>
        <w:pStyle w:val="BodyText"/>
        <w:spacing w:before="9"/>
        <w:rPr>
          <w:sz w:val="19"/>
        </w:rPr>
      </w:pPr>
    </w:p>
    <w:p w14:paraId="5B745412" w14:textId="77777777" w:rsidR="005964AA" w:rsidRDefault="000A1443">
      <w:pPr>
        <w:pStyle w:val="Heading1"/>
        <w:ind w:left="115"/>
        <w:rPr>
          <w:u w:val="none"/>
        </w:rPr>
      </w:pPr>
      <w:r>
        <w:t>Reception</w:t>
      </w:r>
      <w:r>
        <w:rPr>
          <w:spacing w:val="-4"/>
        </w:rPr>
        <w:t xml:space="preserve"> </w:t>
      </w:r>
      <w:r>
        <w:t>(Early</w:t>
      </w:r>
      <w:r>
        <w:rPr>
          <w:spacing w:val="-4"/>
        </w:rPr>
        <w:t xml:space="preserve"> </w:t>
      </w:r>
      <w:r>
        <w:t>Years</w:t>
      </w:r>
      <w:r>
        <w:rPr>
          <w:spacing w:val="-5"/>
        </w:rPr>
        <w:t xml:space="preserve"> </w:t>
      </w:r>
      <w:r>
        <w:t>Foundation</w:t>
      </w:r>
      <w:r>
        <w:rPr>
          <w:spacing w:val="-1"/>
        </w:rPr>
        <w:t xml:space="preserve"> </w:t>
      </w:r>
      <w:r>
        <w:t>Stage)</w:t>
      </w:r>
      <w:r>
        <w:rPr>
          <w:spacing w:val="-3"/>
        </w:rPr>
        <w:t xml:space="preserve"> </w:t>
      </w:r>
      <w:r>
        <w:rPr>
          <w:spacing w:val="-2"/>
        </w:rPr>
        <w:t>Admissions</w:t>
      </w:r>
    </w:p>
    <w:p w14:paraId="18CA0AD6" w14:textId="77777777" w:rsidR="005964AA" w:rsidRDefault="005964AA">
      <w:pPr>
        <w:pStyle w:val="BodyText"/>
        <w:spacing w:before="10"/>
        <w:rPr>
          <w:b/>
          <w:sz w:val="13"/>
        </w:rPr>
      </w:pPr>
    </w:p>
    <w:p w14:paraId="1A0E747C" w14:textId="77777777" w:rsidR="005964AA" w:rsidRDefault="000A1443">
      <w:pPr>
        <w:pStyle w:val="BodyText"/>
        <w:spacing w:before="52" w:line="259" w:lineRule="auto"/>
        <w:ind w:left="127" w:right="114" w:hanging="12"/>
        <w:jc w:val="both"/>
      </w:pPr>
      <w:r>
        <w:t>Applications</w:t>
      </w:r>
      <w:r>
        <w:rPr>
          <w:spacing w:val="-14"/>
        </w:rPr>
        <w:t xml:space="preserve"> </w:t>
      </w:r>
      <w:r>
        <w:t>for</w:t>
      </w:r>
      <w:r>
        <w:rPr>
          <w:spacing w:val="-13"/>
        </w:rPr>
        <w:t xml:space="preserve"> </w:t>
      </w:r>
      <w:r>
        <w:t>a</w:t>
      </w:r>
      <w:r>
        <w:rPr>
          <w:spacing w:val="-13"/>
        </w:rPr>
        <w:t xml:space="preserve"> </w:t>
      </w:r>
      <w:r>
        <w:t>place</w:t>
      </w:r>
      <w:r>
        <w:rPr>
          <w:spacing w:val="-13"/>
        </w:rPr>
        <w:t xml:space="preserve"> </w:t>
      </w:r>
      <w:r>
        <w:t>in</w:t>
      </w:r>
      <w:r>
        <w:rPr>
          <w:spacing w:val="-13"/>
        </w:rPr>
        <w:t xml:space="preserve"> </w:t>
      </w:r>
      <w:r>
        <w:t>Reception</w:t>
      </w:r>
      <w:r>
        <w:rPr>
          <w:spacing w:val="-12"/>
        </w:rPr>
        <w:t xml:space="preserve"> </w:t>
      </w:r>
      <w:r>
        <w:t>should</w:t>
      </w:r>
      <w:r>
        <w:rPr>
          <w:spacing w:val="-14"/>
        </w:rPr>
        <w:t xml:space="preserve"> </w:t>
      </w:r>
      <w:r>
        <w:t>be</w:t>
      </w:r>
      <w:r>
        <w:rPr>
          <w:spacing w:val="-13"/>
        </w:rPr>
        <w:t xml:space="preserve"> </w:t>
      </w:r>
      <w:r>
        <w:t>made</w:t>
      </w:r>
      <w:r>
        <w:rPr>
          <w:spacing w:val="-13"/>
        </w:rPr>
        <w:t xml:space="preserve"> </w:t>
      </w:r>
      <w:r>
        <w:t>through</w:t>
      </w:r>
      <w:r>
        <w:rPr>
          <w:spacing w:val="-13"/>
        </w:rPr>
        <w:t xml:space="preserve"> </w:t>
      </w:r>
      <w:r>
        <w:t>the</w:t>
      </w:r>
      <w:r>
        <w:rPr>
          <w:spacing w:val="-13"/>
        </w:rPr>
        <w:t xml:space="preserve"> </w:t>
      </w:r>
      <w:r>
        <w:t>local</w:t>
      </w:r>
      <w:r>
        <w:rPr>
          <w:spacing w:val="-13"/>
        </w:rPr>
        <w:t xml:space="preserve"> </w:t>
      </w:r>
      <w:r>
        <w:t>authority</w:t>
      </w:r>
      <w:r>
        <w:rPr>
          <w:spacing w:val="-14"/>
        </w:rPr>
        <w:t xml:space="preserve"> </w:t>
      </w:r>
      <w:r>
        <w:t>in</w:t>
      </w:r>
      <w:r>
        <w:rPr>
          <w:spacing w:val="-13"/>
        </w:rPr>
        <w:t xml:space="preserve"> </w:t>
      </w:r>
      <w:r>
        <w:t>which</w:t>
      </w:r>
      <w:r>
        <w:rPr>
          <w:spacing w:val="-8"/>
        </w:rPr>
        <w:t xml:space="preserve"> </w:t>
      </w:r>
      <w:r>
        <w:t>your child lives.</w:t>
      </w:r>
    </w:p>
    <w:p w14:paraId="37976A20" w14:textId="77777777" w:rsidR="005964AA" w:rsidRDefault="005964AA">
      <w:pPr>
        <w:pStyle w:val="BodyText"/>
        <w:spacing w:before="9"/>
        <w:rPr>
          <w:sz w:val="17"/>
        </w:rPr>
      </w:pPr>
    </w:p>
    <w:p w14:paraId="4E9C21C9" w14:textId="77777777" w:rsidR="009C7E12" w:rsidRDefault="000A1443">
      <w:pPr>
        <w:pStyle w:val="BodyText"/>
        <w:spacing w:line="254" w:lineRule="auto"/>
        <w:ind w:left="127" w:right="116" w:hanging="12"/>
        <w:jc w:val="both"/>
      </w:pPr>
      <w:r>
        <w:t xml:space="preserve">If you are a parent or carer and wish to apply for a place for your child you will need to complete a common application form available on </w:t>
      </w:r>
      <w:hyperlink r:id="rId9">
        <w:r>
          <w:t>www.worcestershire.gov.uk</w:t>
        </w:r>
      </w:hyperlink>
      <w:r>
        <w:t xml:space="preserve"> and return it to your local authority which in the majority of cases will be Worcestershire. </w:t>
      </w:r>
      <w:r w:rsidR="009C7E12">
        <w:t xml:space="preserve">Parents are invited to state three preferences, and parents are also able to state the reasons, for their preference. All preferences are to be treated as equal initially, and sent out to other admission authorities (i.e. Academies, Foundation, Free and Voluntary Aided Schools, or neighbouring LAs) if appropriate, for consideration. </w:t>
      </w:r>
    </w:p>
    <w:p w14:paraId="784D366A" w14:textId="77777777" w:rsidR="009C7E12" w:rsidRDefault="009C7E12">
      <w:pPr>
        <w:pStyle w:val="BodyText"/>
        <w:spacing w:line="254" w:lineRule="auto"/>
        <w:ind w:left="127" w:right="116" w:hanging="12"/>
        <w:jc w:val="both"/>
      </w:pPr>
    </w:p>
    <w:p w14:paraId="46CF267D" w14:textId="3387618C" w:rsidR="005964AA" w:rsidRDefault="009C7E12">
      <w:pPr>
        <w:pStyle w:val="BodyText"/>
        <w:spacing w:line="254" w:lineRule="auto"/>
        <w:ind w:left="127" w:right="116" w:hanging="12"/>
        <w:jc w:val="both"/>
      </w:pPr>
      <w:r>
        <w:t xml:space="preserve">The closing date for the receipt of applications will be </w:t>
      </w:r>
      <w:r w:rsidRPr="00FB5542">
        <w:t>1</w:t>
      </w:r>
      <w:r w:rsidR="00242397">
        <w:t>5</w:t>
      </w:r>
      <w:r w:rsidRPr="00FB5542">
        <w:t xml:space="preserve"> January </w:t>
      </w:r>
      <w:proofErr w:type="gramStart"/>
      <w:r w:rsidR="00B552DB">
        <w:t>202</w:t>
      </w:r>
      <w:r w:rsidR="00242397">
        <w:t>7</w:t>
      </w:r>
      <w:r w:rsidR="00B552DB">
        <w:t xml:space="preserve"> </w:t>
      </w:r>
      <w:r w:rsidRPr="00FB5542">
        <w:t>.</w:t>
      </w:r>
      <w:proofErr w:type="gramEnd"/>
      <w:r>
        <w:t xml:space="preserve"> </w:t>
      </w:r>
    </w:p>
    <w:p w14:paraId="14047396" w14:textId="77777777" w:rsidR="005964AA" w:rsidRDefault="005964AA">
      <w:pPr>
        <w:pStyle w:val="BodyText"/>
        <w:spacing w:before="9"/>
        <w:rPr>
          <w:sz w:val="18"/>
        </w:rPr>
      </w:pPr>
    </w:p>
    <w:p w14:paraId="09D303BC" w14:textId="6AE498F7" w:rsidR="005964AA" w:rsidRDefault="000A1443" w:rsidP="00E4694D">
      <w:pPr>
        <w:pStyle w:val="BodyText"/>
        <w:spacing w:line="278" w:lineRule="auto"/>
        <w:ind w:left="127" w:right="125" w:hanging="12"/>
        <w:jc w:val="both"/>
      </w:pPr>
      <w:r>
        <w:t>Children</w:t>
      </w:r>
      <w:r>
        <w:rPr>
          <w:spacing w:val="-1"/>
        </w:rPr>
        <w:t xml:space="preserve"> </w:t>
      </w:r>
      <w:r>
        <w:t>are</w:t>
      </w:r>
      <w:r>
        <w:rPr>
          <w:spacing w:val="-3"/>
        </w:rPr>
        <w:t xml:space="preserve"> </w:t>
      </w:r>
      <w:r>
        <w:t>normally</w:t>
      </w:r>
      <w:r>
        <w:rPr>
          <w:spacing w:val="-2"/>
        </w:rPr>
        <w:t xml:space="preserve"> </w:t>
      </w:r>
      <w:r>
        <w:t>admitted</w:t>
      </w:r>
      <w:r>
        <w:rPr>
          <w:spacing w:val="-1"/>
        </w:rPr>
        <w:t xml:space="preserve"> </w:t>
      </w:r>
      <w:r>
        <w:t>in</w:t>
      </w:r>
      <w:r>
        <w:rPr>
          <w:spacing w:val="-3"/>
        </w:rPr>
        <w:t xml:space="preserve"> </w:t>
      </w:r>
      <w:r>
        <w:t>the</w:t>
      </w:r>
      <w:r>
        <w:rPr>
          <w:spacing w:val="-4"/>
        </w:rPr>
        <w:t xml:space="preserve"> </w:t>
      </w:r>
      <w:r>
        <w:t>September</w:t>
      </w:r>
      <w:r>
        <w:rPr>
          <w:spacing w:val="-6"/>
        </w:rPr>
        <w:t xml:space="preserve"> </w:t>
      </w:r>
      <w:r w:rsidR="00622456">
        <w:t>of</w:t>
      </w:r>
      <w:r>
        <w:rPr>
          <w:spacing w:val="-1"/>
        </w:rPr>
        <w:t xml:space="preserve"> </w:t>
      </w:r>
      <w:r>
        <w:t>the</w:t>
      </w:r>
      <w:r>
        <w:rPr>
          <w:spacing w:val="-1"/>
        </w:rPr>
        <w:t xml:space="preserve"> </w:t>
      </w:r>
      <w:r w:rsidR="00622456">
        <w:rPr>
          <w:spacing w:val="-1"/>
        </w:rPr>
        <w:t xml:space="preserve">academic </w:t>
      </w:r>
      <w:r>
        <w:t>year</w:t>
      </w:r>
      <w:r>
        <w:rPr>
          <w:spacing w:val="-1"/>
        </w:rPr>
        <w:t xml:space="preserve"> </w:t>
      </w:r>
      <w:r>
        <w:t>in</w:t>
      </w:r>
      <w:r>
        <w:rPr>
          <w:spacing w:val="-1"/>
        </w:rPr>
        <w:t xml:space="preserve"> </w:t>
      </w:r>
      <w:r>
        <w:t>which</w:t>
      </w:r>
      <w:r>
        <w:rPr>
          <w:spacing w:val="-3"/>
        </w:rPr>
        <w:t xml:space="preserve"> </w:t>
      </w:r>
      <w:r>
        <w:t>they</w:t>
      </w:r>
      <w:r>
        <w:rPr>
          <w:spacing w:val="-4"/>
        </w:rPr>
        <w:t xml:space="preserve"> </w:t>
      </w:r>
      <w:r>
        <w:t>reach</w:t>
      </w:r>
      <w:r>
        <w:rPr>
          <w:spacing w:val="-3"/>
        </w:rPr>
        <w:t xml:space="preserve"> </w:t>
      </w:r>
      <w:r>
        <w:t>their</w:t>
      </w:r>
      <w:r>
        <w:rPr>
          <w:spacing w:val="-3"/>
        </w:rPr>
        <w:t xml:space="preserve"> </w:t>
      </w:r>
      <w:r>
        <w:t>fifth birthday without reference to colour, creed, aptitude or ability. The Local Authority will admit children up to the Pupil Admissions Number which is presently 60 according to the criteria within this policy.</w:t>
      </w:r>
    </w:p>
    <w:p w14:paraId="7F42E649" w14:textId="45A43171" w:rsidR="005964AA" w:rsidRDefault="000A1443" w:rsidP="00E4694D">
      <w:pPr>
        <w:pStyle w:val="BodyText"/>
        <w:spacing w:before="211"/>
        <w:ind w:left="127" w:hanging="12"/>
        <w:jc w:val="both"/>
      </w:pPr>
      <w:r>
        <w:t>When there are more applications than places, children are admitted in the order of priority listed in Appendix A attached to this policy.</w:t>
      </w:r>
    </w:p>
    <w:p w14:paraId="470983C2" w14:textId="4F7710AD" w:rsidR="005F78BA" w:rsidRPr="005F78BA" w:rsidRDefault="005F78BA" w:rsidP="00E4694D">
      <w:pPr>
        <w:pStyle w:val="BodyText"/>
        <w:spacing w:before="211"/>
        <w:ind w:left="127" w:hanging="12"/>
        <w:jc w:val="both"/>
        <w:rPr>
          <w:b/>
          <w:bCs/>
        </w:rPr>
      </w:pPr>
      <w:r w:rsidRPr="005F78BA">
        <w:rPr>
          <w:b/>
          <w:bCs/>
        </w:rPr>
        <w:t>Initial Allocation Process</w:t>
      </w:r>
    </w:p>
    <w:p w14:paraId="3719CD10" w14:textId="1E5C8916" w:rsidR="005F78BA" w:rsidRDefault="005F78BA" w:rsidP="00E4694D">
      <w:pPr>
        <w:pStyle w:val="BodyText"/>
        <w:spacing w:before="211"/>
        <w:ind w:left="127" w:hanging="12"/>
        <w:jc w:val="both"/>
      </w:pPr>
      <w:r>
        <w:t xml:space="preserve">By </w:t>
      </w:r>
      <w:r w:rsidRPr="00995569">
        <w:t>2</w:t>
      </w:r>
      <w:r w:rsidR="00242397">
        <w:t>7</w:t>
      </w:r>
      <w:r w:rsidR="001F3978" w:rsidRPr="001F3978">
        <w:rPr>
          <w:vertAlign w:val="superscript"/>
        </w:rPr>
        <w:t>th</w:t>
      </w:r>
      <w:r w:rsidRPr="00995569">
        <w:t xml:space="preserve"> January </w:t>
      </w:r>
      <w:proofErr w:type="gramStart"/>
      <w:r w:rsidR="00B552DB">
        <w:t>202</w:t>
      </w:r>
      <w:r w:rsidR="00242397">
        <w:t>7</w:t>
      </w:r>
      <w:r w:rsidR="00B552DB">
        <w:t xml:space="preserve"> </w:t>
      </w:r>
      <w:r w:rsidRPr="00995569">
        <w:t>,</w:t>
      </w:r>
      <w:proofErr w:type="gramEnd"/>
      <w:r>
        <w:t xml:space="preserve"> Worcestershire LA will send all neighbouring LAs details of applicants for their schools, who will then apply their admissions criteria.</w:t>
      </w:r>
    </w:p>
    <w:p w14:paraId="73B21FD4" w14:textId="12C142B4" w:rsidR="005F78BA" w:rsidRDefault="005F78BA" w:rsidP="00E4694D">
      <w:pPr>
        <w:pStyle w:val="BodyText"/>
        <w:spacing w:before="211"/>
        <w:ind w:left="127" w:hanging="12"/>
        <w:jc w:val="both"/>
      </w:pPr>
      <w:r>
        <w:t>By</w:t>
      </w:r>
      <w:r w:rsidR="00565FEE">
        <w:t xml:space="preserve"> 10</w:t>
      </w:r>
      <w:r w:rsidR="001F3978" w:rsidRPr="001F3978">
        <w:rPr>
          <w:vertAlign w:val="superscript"/>
        </w:rPr>
        <w:t>th</w:t>
      </w:r>
      <w:r w:rsidRPr="00995569">
        <w:t xml:space="preserve"> February </w:t>
      </w:r>
      <w:proofErr w:type="gramStart"/>
      <w:r w:rsidR="00B552DB">
        <w:t>202</w:t>
      </w:r>
      <w:r w:rsidR="00242397">
        <w:t>7</w:t>
      </w:r>
      <w:r w:rsidR="00B552DB">
        <w:t xml:space="preserve"> </w:t>
      </w:r>
      <w:r w:rsidRPr="00995569">
        <w:t>,</w:t>
      </w:r>
      <w:proofErr w:type="gramEnd"/>
      <w:r>
        <w:t xml:space="preserve"> Worcestershire LA will send details to all its Academies, Foundation, Free and Voluntary Aided Schools, for initial consideration. This information may need to be updated if information regarding further applications is subsequently received by other Local Authorities. Late applications will be forwarded upon receipt.</w:t>
      </w:r>
    </w:p>
    <w:p w14:paraId="019495C9" w14:textId="34DD9DB4" w:rsidR="005F78BA" w:rsidRDefault="005F78BA" w:rsidP="00E4694D">
      <w:pPr>
        <w:pStyle w:val="BodyText"/>
        <w:spacing w:before="211"/>
        <w:ind w:left="127" w:hanging="12"/>
        <w:jc w:val="both"/>
      </w:pPr>
      <w:r>
        <w:t>By</w:t>
      </w:r>
      <w:r w:rsidR="001F3978">
        <w:t xml:space="preserve"> </w:t>
      </w:r>
      <w:r w:rsidR="00565FEE">
        <w:t>3rd</w:t>
      </w:r>
      <w:r w:rsidR="00EE3957">
        <w:t xml:space="preserve"> </w:t>
      </w:r>
      <w:r w:rsidRPr="00995569">
        <w:t xml:space="preserve">March </w:t>
      </w:r>
      <w:proofErr w:type="gramStart"/>
      <w:r w:rsidR="00B552DB">
        <w:t>202</w:t>
      </w:r>
      <w:r w:rsidR="00242397">
        <w:t>7</w:t>
      </w:r>
      <w:r w:rsidR="00B552DB">
        <w:t xml:space="preserve"> </w:t>
      </w:r>
      <w:r w:rsidRPr="00995569">
        <w:t>,</w:t>
      </w:r>
      <w:proofErr w:type="gramEnd"/>
      <w:r>
        <w:t xml:space="preserve"> Worcestershire LA will receive a ranked list from each of its Academies, Foundation, Free and Voluntary Aided Schools of all applicants. These lists will be compared to identify any pupils, who may have been offered more than one place. As only the </w:t>
      </w:r>
      <w:proofErr w:type="gramStart"/>
      <w:r>
        <w:t>highest ranking</w:t>
      </w:r>
      <w:proofErr w:type="gramEnd"/>
      <w:r>
        <w:t xml:space="preserve"> school will be offered, it may be necessary for Worcestershire LA to inform the Academies, Foundation, Free and Voluntary Aided school(s) that the place is not required, this will be notified to the school, as required.</w:t>
      </w:r>
    </w:p>
    <w:p w14:paraId="38987696" w14:textId="11887CC1" w:rsidR="005F78BA" w:rsidRDefault="005F78BA" w:rsidP="00E4694D">
      <w:pPr>
        <w:pStyle w:val="BodyText"/>
        <w:spacing w:before="211"/>
        <w:ind w:left="127" w:hanging="12"/>
        <w:jc w:val="both"/>
      </w:pPr>
      <w:r>
        <w:t>This process will be ongoing (see section about late applications), along with exchange of information to neighbouring L</w:t>
      </w:r>
      <w:r w:rsidR="00092288">
        <w:t>A</w:t>
      </w:r>
      <w:r>
        <w:t>s.</w:t>
      </w:r>
    </w:p>
    <w:p w14:paraId="03250CE2" w14:textId="77777777" w:rsidR="005F78BA" w:rsidRPr="005F78BA" w:rsidRDefault="005F78BA" w:rsidP="00E4694D">
      <w:pPr>
        <w:pStyle w:val="BodyText"/>
        <w:spacing w:before="211"/>
        <w:ind w:left="127" w:hanging="12"/>
        <w:jc w:val="both"/>
        <w:rPr>
          <w:b/>
          <w:bCs/>
        </w:rPr>
      </w:pPr>
      <w:r w:rsidRPr="005F78BA">
        <w:rPr>
          <w:b/>
          <w:bCs/>
        </w:rPr>
        <w:lastRenderedPageBreak/>
        <w:t>Finalising the Allocation Process</w:t>
      </w:r>
    </w:p>
    <w:p w14:paraId="0EB99773" w14:textId="77DE8AF7" w:rsidR="005F78BA" w:rsidRDefault="005F78BA" w:rsidP="00E4694D">
      <w:pPr>
        <w:pStyle w:val="BodyText"/>
        <w:spacing w:before="211"/>
        <w:ind w:left="127" w:hanging="12"/>
        <w:jc w:val="both"/>
      </w:pPr>
      <w:r>
        <w:t xml:space="preserve">By </w:t>
      </w:r>
      <w:r w:rsidRPr="00995569">
        <w:t>3</w:t>
      </w:r>
      <w:r w:rsidR="00565FEE">
        <w:t>1</w:t>
      </w:r>
      <w:r w:rsidRPr="00995569">
        <w:t xml:space="preserve"> March </w:t>
      </w:r>
      <w:r w:rsidR="00B552DB">
        <w:t>202</w:t>
      </w:r>
      <w:r w:rsidR="00242397">
        <w:t>7</w:t>
      </w:r>
      <w:r>
        <w:t xml:space="preserve">, a final data exchange between Local Authorities neighbouring authorities, will take place, and any amendments to the listings for Academies, Foundation, Free and Voluntary Aided Schools will be notified as soon as possible. On </w:t>
      </w:r>
      <w:r w:rsidRPr="00186DEB">
        <w:t>1</w:t>
      </w:r>
      <w:r w:rsidR="00565FEE">
        <w:t>6</w:t>
      </w:r>
      <w:bookmarkStart w:id="0" w:name="_GoBack"/>
      <w:bookmarkEnd w:id="0"/>
      <w:r w:rsidRPr="00186DEB">
        <w:t xml:space="preserve"> April </w:t>
      </w:r>
      <w:r w:rsidR="00B552DB">
        <w:t>202</w:t>
      </w:r>
      <w:r w:rsidR="00242397">
        <w:t>7</w:t>
      </w:r>
      <w:r w:rsidRPr="00186DEB">
        <w:t>, an</w:t>
      </w:r>
      <w:r>
        <w:t xml:space="preserve"> offer of a school place will be made by Worcestershire LA, on behalf of the relevant admission authority, in the case of Worcestershire residents (even if the placement is for an Academy, Foundation, Free and Voluntary Aided School or a school in a neighbouring LA).</w:t>
      </w:r>
    </w:p>
    <w:p w14:paraId="6F779D96" w14:textId="2C2125F3" w:rsidR="005F78BA" w:rsidRDefault="005F78BA" w:rsidP="00E4694D">
      <w:pPr>
        <w:pStyle w:val="BodyText"/>
        <w:spacing w:before="211"/>
        <w:ind w:left="127" w:hanging="12"/>
        <w:jc w:val="both"/>
      </w:pPr>
      <w:r>
        <w:t>For families residing outside Worcestershire, who have applied for a place in a Worcestershire school, the offer letter will be sent by the “home” LA. The single offer will normally be the highest ranked school on the application form, at which a potential offer could be made. In the few cases, where it may be not be possible to offer a place at any of the three preferences stated on the application, and the parent is a Worcestershire resident, a place will be offered at the catchment area school (if places are available), or the nearest available school with places, which includes Academies, Foundation, Free and Voluntary Aided Schools.</w:t>
      </w:r>
    </w:p>
    <w:p w14:paraId="4489780E" w14:textId="77777777" w:rsidR="005964AA" w:rsidRDefault="000A1443">
      <w:pPr>
        <w:pStyle w:val="Heading1"/>
        <w:spacing w:before="216"/>
        <w:ind w:left="115"/>
        <w:rPr>
          <w:u w:val="none"/>
        </w:rPr>
      </w:pPr>
      <w:r>
        <w:t>Late</w:t>
      </w:r>
      <w:r>
        <w:rPr>
          <w:spacing w:val="-2"/>
        </w:rPr>
        <w:t xml:space="preserve"> Applications</w:t>
      </w:r>
    </w:p>
    <w:p w14:paraId="68CF7C89" w14:textId="77777777" w:rsidR="005964AA" w:rsidRDefault="005964AA">
      <w:pPr>
        <w:pStyle w:val="BodyText"/>
        <w:spacing w:before="5"/>
        <w:rPr>
          <w:b/>
          <w:sz w:val="13"/>
        </w:rPr>
      </w:pPr>
    </w:p>
    <w:p w14:paraId="7AE99099" w14:textId="56C085C0" w:rsidR="005964AA" w:rsidRDefault="000A1443" w:rsidP="00E4694D">
      <w:pPr>
        <w:pStyle w:val="BodyText"/>
        <w:spacing w:before="52"/>
        <w:ind w:left="127" w:right="124" w:hanging="12"/>
        <w:jc w:val="both"/>
      </w:pPr>
      <w:r>
        <w:t xml:space="preserve">Late applications will only be considered and treated as being on time only in the following </w:t>
      </w:r>
      <w:r w:rsidR="00FB5542">
        <w:rPr>
          <w:spacing w:val="-2"/>
        </w:rPr>
        <w:t>circumstances:</w:t>
      </w:r>
    </w:p>
    <w:p w14:paraId="6D5D2EF2" w14:textId="440D0F3D" w:rsidR="005964AA" w:rsidRDefault="000A1443" w:rsidP="00E4694D">
      <w:pPr>
        <w:pStyle w:val="ListParagraph"/>
        <w:numPr>
          <w:ilvl w:val="0"/>
          <w:numId w:val="2"/>
        </w:numPr>
        <w:tabs>
          <w:tab w:val="left" w:pos="359"/>
        </w:tabs>
        <w:spacing w:before="215"/>
        <w:ind w:hanging="244"/>
        <w:jc w:val="both"/>
        <w:rPr>
          <w:sz w:val="24"/>
        </w:rPr>
      </w:pPr>
      <w:r>
        <w:rPr>
          <w:sz w:val="24"/>
        </w:rPr>
        <w:t>where a</w:t>
      </w:r>
      <w:r>
        <w:rPr>
          <w:spacing w:val="-5"/>
          <w:sz w:val="24"/>
        </w:rPr>
        <w:t xml:space="preserve"> </w:t>
      </w:r>
      <w:r>
        <w:rPr>
          <w:sz w:val="24"/>
        </w:rPr>
        <w:t>family</w:t>
      </w:r>
      <w:r>
        <w:rPr>
          <w:spacing w:val="-2"/>
          <w:sz w:val="24"/>
        </w:rPr>
        <w:t xml:space="preserve"> </w:t>
      </w:r>
      <w:r>
        <w:rPr>
          <w:sz w:val="24"/>
        </w:rPr>
        <w:t>have</w:t>
      </w:r>
      <w:r>
        <w:rPr>
          <w:spacing w:val="-1"/>
          <w:sz w:val="24"/>
        </w:rPr>
        <w:t xml:space="preserve"> </w:t>
      </w:r>
      <w:r>
        <w:rPr>
          <w:sz w:val="24"/>
        </w:rPr>
        <w:t>just</w:t>
      </w:r>
      <w:r>
        <w:rPr>
          <w:spacing w:val="-2"/>
          <w:sz w:val="24"/>
        </w:rPr>
        <w:t xml:space="preserve"> </w:t>
      </w:r>
      <w:r>
        <w:rPr>
          <w:sz w:val="24"/>
        </w:rPr>
        <w:t>moved</w:t>
      </w:r>
      <w:r>
        <w:rPr>
          <w:spacing w:val="-1"/>
          <w:sz w:val="24"/>
        </w:rPr>
        <w:t xml:space="preserve"> </w:t>
      </w:r>
      <w:r w:rsidR="00FB5542">
        <w:rPr>
          <w:spacing w:val="-2"/>
          <w:sz w:val="24"/>
        </w:rPr>
        <w:t>address</w:t>
      </w:r>
      <w:r w:rsidR="00411B98">
        <w:rPr>
          <w:spacing w:val="-2"/>
          <w:sz w:val="24"/>
        </w:rPr>
        <w:t xml:space="preserve"> (this timesca</w:t>
      </w:r>
      <w:r w:rsidR="001C7E87">
        <w:rPr>
          <w:spacing w:val="-2"/>
          <w:sz w:val="24"/>
        </w:rPr>
        <w:t>le is in line with Worcestershire County Councils Guidelines).</w:t>
      </w:r>
      <w:r w:rsidR="00411B98">
        <w:rPr>
          <w:spacing w:val="-2"/>
          <w:sz w:val="24"/>
        </w:rPr>
        <w:t xml:space="preserve"> </w:t>
      </w:r>
    </w:p>
    <w:p w14:paraId="2ADEF360" w14:textId="77777777" w:rsidR="005964AA" w:rsidRDefault="005964AA" w:rsidP="00E4694D">
      <w:pPr>
        <w:pStyle w:val="BodyText"/>
        <w:spacing w:before="9"/>
        <w:jc w:val="both"/>
        <w:rPr>
          <w:sz w:val="17"/>
        </w:rPr>
      </w:pPr>
    </w:p>
    <w:p w14:paraId="462B6E49" w14:textId="22F99F1C" w:rsidR="005964AA" w:rsidRDefault="000A1443" w:rsidP="00E4694D">
      <w:pPr>
        <w:pStyle w:val="ListParagraph"/>
        <w:numPr>
          <w:ilvl w:val="0"/>
          <w:numId w:val="2"/>
        </w:numPr>
        <w:tabs>
          <w:tab w:val="left" w:pos="402"/>
        </w:tabs>
        <w:spacing w:before="0"/>
        <w:ind w:left="127" w:right="136" w:hanging="12"/>
        <w:jc w:val="both"/>
        <w:rPr>
          <w:sz w:val="24"/>
        </w:rPr>
      </w:pPr>
      <w:r>
        <w:rPr>
          <w:sz w:val="24"/>
        </w:rPr>
        <w:t>where</w:t>
      </w:r>
      <w:r>
        <w:rPr>
          <w:spacing w:val="28"/>
          <w:sz w:val="24"/>
        </w:rPr>
        <w:t xml:space="preserve"> </w:t>
      </w:r>
      <w:r>
        <w:rPr>
          <w:sz w:val="24"/>
        </w:rPr>
        <w:t>it</w:t>
      </w:r>
      <w:r>
        <w:rPr>
          <w:spacing w:val="28"/>
          <w:sz w:val="24"/>
        </w:rPr>
        <w:t xml:space="preserve"> </w:t>
      </w:r>
      <w:r>
        <w:rPr>
          <w:sz w:val="24"/>
        </w:rPr>
        <w:t>is</w:t>
      </w:r>
      <w:r>
        <w:rPr>
          <w:spacing w:val="25"/>
          <w:sz w:val="24"/>
        </w:rPr>
        <w:t xml:space="preserve"> </w:t>
      </w:r>
      <w:r>
        <w:rPr>
          <w:sz w:val="24"/>
        </w:rPr>
        <w:t>agreed</w:t>
      </w:r>
      <w:r>
        <w:rPr>
          <w:spacing w:val="26"/>
          <w:sz w:val="24"/>
        </w:rPr>
        <w:t xml:space="preserve"> </w:t>
      </w:r>
      <w:r>
        <w:rPr>
          <w:sz w:val="24"/>
        </w:rPr>
        <w:t>by</w:t>
      </w:r>
      <w:r>
        <w:rPr>
          <w:spacing w:val="25"/>
          <w:sz w:val="24"/>
        </w:rPr>
        <w:t xml:space="preserve"> </w:t>
      </w:r>
      <w:r>
        <w:rPr>
          <w:sz w:val="24"/>
        </w:rPr>
        <w:t>the</w:t>
      </w:r>
      <w:r>
        <w:rPr>
          <w:spacing w:val="28"/>
          <w:sz w:val="24"/>
        </w:rPr>
        <w:t xml:space="preserve"> </w:t>
      </w:r>
      <w:r>
        <w:rPr>
          <w:sz w:val="24"/>
        </w:rPr>
        <w:t>Governing</w:t>
      </w:r>
      <w:r>
        <w:rPr>
          <w:spacing w:val="28"/>
          <w:sz w:val="24"/>
        </w:rPr>
        <w:t xml:space="preserve"> </w:t>
      </w:r>
      <w:r>
        <w:rPr>
          <w:sz w:val="24"/>
        </w:rPr>
        <w:t>Body,</w:t>
      </w:r>
      <w:r>
        <w:rPr>
          <w:spacing w:val="24"/>
          <w:sz w:val="24"/>
        </w:rPr>
        <w:t xml:space="preserve"> </w:t>
      </w:r>
      <w:r>
        <w:rPr>
          <w:sz w:val="24"/>
        </w:rPr>
        <w:t>that</w:t>
      </w:r>
      <w:r>
        <w:rPr>
          <w:spacing w:val="25"/>
          <w:sz w:val="24"/>
        </w:rPr>
        <w:t xml:space="preserve"> </w:t>
      </w:r>
      <w:r>
        <w:rPr>
          <w:sz w:val="24"/>
        </w:rPr>
        <w:t>individual</w:t>
      </w:r>
      <w:r>
        <w:rPr>
          <w:spacing w:val="28"/>
          <w:sz w:val="24"/>
        </w:rPr>
        <w:t xml:space="preserve"> </w:t>
      </w:r>
      <w:r>
        <w:rPr>
          <w:sz w:val="24"/>
        </w:rPr>
        <w:t>circumstances</w:t>
      </w:r>
      <w:r>
        <w:rPr>
          <w:spacing w:val="26"/>
          <w:sz w:val="24"/>
        </w:rPr>
        <w:t xml:space="preserve"> </w:t>
      </w:r>
      <w:r w:rsidR="00FB5542">
        <w:rPr>
          <w:sz w:val="24"/>
        </w:rPr>
        <w:t>apply,</w:t>
      </w:r>
      <w:r>
        <w:rPr>
          <w:spacing w:val="25"/>
          <w:sz w:val="24"/>
        </w:rPr>
        <w:t xml:space="preserve"> </w:t>
      </w:r>
      <w:r>
        <w:rPr>
          <w:sz w:val="24"/>
        </w:rPr>
        <w:t>and</w:t>
      </w:r>
      <w:r>
        <w:rPr>
          <w:spacing w:val="26"/>
          <w:sz w:val="24"/>
        </w:rPr>
        <w:t xml:space="preserve"> </w:t>
      </w:r>
      <w:r>
        <w:rPr>
          <w:sz w:val="24"/>
        </w:rPr>
        <w:t xml:space="preserve">the </w:t>
      </w:r>
      <w:r w:rsidR="00451042">
        <w:rPr>
          <w:sz w:val="24"/>
        </w:rPr>
        <w:t xml:space="preserve">                delay </w:t>
      </w:r>
      <w:r>
        <w:rPr>
          <w:sz w:val="24"/>
        </w:rPr>
        <w:t>was reasonable given the circumstances of the case.</w:t>
      </w:r>
    </w:p>
    <w:p w14:paraId="0B32BA25" w14:textId="77777777" w:rsidR="005964AA" w:rsidRDefault="005964AA" w:rsidP="00E4694D">
      <w:pPr>
        <w:pStyle w:val="BodyText"/>
        <w:spacing w:before="8"/>
        <w:jc w:val="both"/>
        <w:rPr>
          <w:sz w:val="17"/>
        </w:rPr>
      </w:pPr>
    </w:p>
    <w:p w14:paraId="341BC5D4" w14:textId="32D7ED85" w:rsidR="005964AA" w:rsidRDefault="000A1443" w:rsidP="00E4694D">
      <w:pPr>
        <w:pStyle w:val="BodyText"/>
        <w:ind w:left="127" w:right="114" w:hanging="12"/>
        <w:jc w:val="both"/>
      </w:pPr>
      <w:r>
        <w:t>In</w:t>
      </w:r>
      <w:r>
        <w:rPr>
          <w:spacing w:val="-6"/>
        </w:rPr>
        <w:t xml:space="preserve"> </w:t>
      </w:r>
      <w:r>
        <w:t>each</w:t>
      </w:r>
      <w:r>
        <w:rPr>
          <w:spacing w:val="-5"/>
        </w:rPr>
        <w:t xml:space="preserve"> </w:t>
      </w:r>
      <w:r>
        <w:t>case</w:t>
      </w:r>
      <w:r w:rsidR="00FB5542">
        <w:t>.</w:t>
      </w:r>
      <w:r>
        <w:rPr>
          <w:spacing w:val="-6"/>
        </w:rPr>
        <w:t xml:space="preserve"> </w:t>
      </w:r>
      <w:r>
        <w:t>supporting</w:t>
      </w:r>
      <w:r>
        <w:rPr>
          <w:spacing w:val="-9"/>
        </w:rPr>
        <w:t xml:space="preserve"> </w:t>
      </w:r>
      <w:r>
        <w:t>documentary</w:t>
      </w:r>
      <w:r>
        <w:rPr>
          <w:spacing w:val="-9"/>
        </w:rPr>
        <w:t xml:space="preserve"> </w:t>
      </w:r>
      <w:r>
        <w:t>evidence</w:t>
      </w:r>
      <w:r>
        <w:rPr>
          <w:spacing w:val="-6"/>
        </w:rPr>
        <w:t xml:space="preserve"> </w:t>
      </w:r>
      <w:r>
        <w:t>will</w:t>
      </w:r>
      <w:r>
        <w:rPr>
          <w:spacing w:val="-6"/>
        </w:rPr>
        <w:t xml:space="preserve"> </w:t>
      </w:r>
      <w:r>
        <w:t>be</w:t>
      </w:r>
      <w:r>
        <w:rPr>
          <w:spacing w:val="-6"/>
        </w:rPr>
        <w:t xml:space="preserve"> </w:t>
      </w:r>
      <w:r>
        <w:t>required.</w:t>
      </w:r>
      <w:r>
        <w:rPr>
          <w:spacing w:val="-7"/>
        </w:rPr>
        <w:t xml:space="preserve"> </w:t>
      </w:r>
      <w:r>
        <w:t>In</w:t>
      </w:r>
      <w:r>
        <w:rPr>
          <w:spacing w:val="-6"/>
        </w:rPr>
        <w:t xml:space="preserve"> </w:t>
      </w:r>
      <w:r>
        <w:t>all</w:t>
      </w:r>
      <w:r>
        <w:rPr>
          <w:spacing w:val="-9"/>
        </w:rPr>
        <w:t xml:space="preserve"> </w:t>
      </w:r>
      <w:r>
        <w:t>other</w:t>
      </w:r>
      <w:r>
        <w:rPr>
          <w:spacing w:val="-1"/>
        </w:rPr>
        <w:t xml:space="preserve"> </w:t>
      </w:r>
      <w:r>
        <w:t>circumstances,</w:t>
      </w:r>
      <w:r>
        <w:rPr>
          <w:spacing w:val="-8"/>
        </w:rPr>
        <w:t xml:space="preserve"> </w:t>
      </w:r>
      <w:r>
        <w:t>or if the application is not received until after the date set out in the scheme, late applications will receive a lower priority, and will only be considered after the applications received (or deemed to be) on time.</w:t>
      </w:r>
    </w:p>
    <w:p w14:paraId="28812C2F" w14:textId="77777777" w:rsidR="005964AA" w:rsidRDefault="005964AA" w:rsidP="00E4694D">
      <w:pPr>
        <w:pStyle w:val="BodyText"/>
        <w:spacing w:before="8"/>
        <w:jc w:val="both"/>
        <w:rPr>
          <w:sz w:val="17"/>
        </w:rPr>
      </w:pPr>
    </w:p>
    <w:p w14:paraId="7E88DC90" w14:textId="77777777" w:rsidR="005964AA" w:rsidRDefault="000A1443" w:rsidP="00E4694D">
      <w:pPr>
        <w:pStyle w:val="Heading1"/>
        <w:ind w:left="115"/>
        <w:jc w:val="both"/>
        <w:rPr>
          <w:u w:val="none"/>
        </w:rPr>
      </w:pPr>
      <w:r>
        <w:t>Waiting</w:t>
      </w:r>
      <w:r>
        <w:rPr>
          <w:spacing w:val="-4"/>
        </w:rPr>
        <w:t xml:space="preserve"> </w:t>
      </w:r>
      <w:r>
        <w:rPr>
          <w:spacing w:val="-2"/>
        </w:rPr>
        <w:t>Lists</w:t>
      </w:r>
    </w:p>
    <w:p w14:paraId="63828A2E" w14:textId="77777777" w:rsidR="005964AA" w:rsidRDefault="005964AA" w:rsidP="00E4694D">
      <w:pPr>
        <w:pStyle w:val="BodyText"/>
        <w:spacing w:before="6"/>
        <w:jc w:val="both"/>
        <w:rPr>
          <w:b/>
          <w:sz w:val="13"/>
        </w:rPr>
      </w:pPr>
    </w:p>
    <w:p w14:paraId="21FBE8F2" w14:textId="412F19FC" w:rsidR="005964AA" w:rsidRDefault="000A1443" w:rsidP="00E4694D">
      <w:pPr>
        <w:pStyle w:val="BodyText"/>
        <w:spacing w:before="51"/>
        <w:ind w:left="127" w:right="124" w:hanging="12"/>
        <w:jc w:val="both"/>
      </w:pPr>
      <w:r>
        <w:t>A waiting list is maintained by the School and parents</w:t>
      </w:r>
      <w:r>
        <w:rPr>
          <w:spacing w:val="-2"/>
        </w:rPr>
        <w:t xml:space="preserve"> </w:t>
      </w:r>
      <w:r>
        <w:t>need</w:t>
      </w:r>
      <w:r>
        <w:rPr>
          <w:spacing w:val="-1"/>
        </w:rPr>
        <w:t xml:space="preserve"> </w:t>
      </w:r>
      <w:r>
        <w:t>to apply</w:t>
      </w:r>
      <w:r w:rsidR="00FB5542">
        <w:t xml:space="preserve"> and request that their child is placed on the waiting list</w:t>
      </w:r>
      <w:r>
        <w:t xml:space="preserve"> in</w:t>
      </w:r>
      <w:r>
        <w:rPr>
          <w:spacing w:val="-1"/>
        </w:rPr>
        <w:t xml:space="preserve"> </w:t>
      </w:r>
      <w:r>
        <w:t xml:space="preserve">order to be included. The waiting list will be maintained until 31 December. At that stage parents will need to reapply at the start of </w:t>
      </w:r>
      <w:r w:rsidR="005C3593">
        <w:t>each</w:t>
      </w:r>
      <w:r>
        <w:t xml:space="preserve"> following term if they wish to be included</w:t>
      </w:r>
      <w:r w:rsidR="00FB5542">
        <w:t xml:space="preserve"> on the next term’s waiting list.</w:t>
      </w:r>
    </w:p>
    <w:p w14:paraId="69F60644" w14:textId="77777777" w:rsidR="005964AA" w:rsidRDefault="005964AA" w:rsidP="00E4694D">
      <w:pPr>
        <w:jc w:val="both"/>
      </w:pPr>
    </w:p>
    <w:p w14:paraId="7BAF19CA" w14:textId="77777777" w:rsidR="00186DEB" w:rsidRDefault="00186DEB" w:rsidP="00E4694D">
      <w:pPr>
        <w:pStyle w:val="Heading1"/>
        <w:ind w:left="115"/>
        <w:jc w:val="both"/>
      </w:pPr>
      <w:r>
        <w:t>Fair Access Protocol</w:t>
      </w:r>
    </w:p>
    <w:p w14:paraId="5AB09E89" w14:textId="6714931F" w:rsidR="00186DEB" w:rsidRDefault="00186DEB" w:rsidP="00E4694D">
      <w:pPr>
        <w:pStyle w:val="BodyText"/>
        <w:spacing w:before="51"/>
        <w:ind w:left="127" w:right="124" w:hanging="12"/>
        <w:jc w:val="both"/>
      </w:pPr>
      <w:r>
        <w:t xml:space="preserve">As part of the Worcestershire Fair Access Protocol, which can be viewed at the following link: </w:t>
      </w:r>
    </w:p>
    <w:p w14:paraId="1B5CF2FE" w14:textId="07443A0E" w:rsidR="001F3978" w:rsidRPr="001F3978" w:rsidRDefault="001F3978" w:rsidP="00E4694D">
      <w:pPr>
        <w:pStyle w:val="BodyText"/>
        <w:spacing w:before="51"/>
        <w:ind w:left="127" w:right="124" w:hanging="12"/>
        <w:jc w:val="both"/>
        <w:rPr>
          <w:color w:val="0070C0"/>
        </w:rPr>
      </w:pPr>
      <w:r w:rsidRPr="001F3978">
        <w:rPr>
          <w:color w:val="0070C0"/>
        </w:rPr>
        <w:t>https://www.worcestershire.gov.uk/policiesandappeals</w:t>
      </w:r>
    </w:p>
    <w:p w14:paraId="7E2CA37A" w14:textId="77777777" w:rsidR="00A44D1A" w:rsidRDefault="00A44D1A" w:rsidP="00E4694D">
      <w:pPr>
        <w:pStyle w:val="BodyText"/>
        <w:spacing w:before="51"/>
        <w:ind w:left="127" w:right="124" w:hanging="12"/>
        <w:jc w:val="both"/>
      </w:pPr>
    </w:p>
    <w:p w14:paraId="58244469" w14:textId="176E512B" w:rsidR="00186DEB" w:rsidRDefault="00E4694D" w:rsidP="00E4694D">
      <w:pPr>
        <w:pStyle w:val="BodyText"/>
        <w:spacing w:before="51"/>
        <w:ind w:left="127" w:right="124" w:hanging="12"/>
        <w:jc w:val="both"/>
        <w:sectPr w:rsidR="00186DEB" w:rsidSect="00A44D1A">
          <w:pgSz w:w="11920" w:h="16850"/>
          <w:pgMar w:top="1418" w:right="1298" w:bottom="278" w:left="1321" w:header="720" w:footer="720" w:gutter="0"/>
          <w:cols w:space="720"/>
        </w:sectPr>
      </w:pPr>
      <w:r>
        <w:t>A</w:t>
      </w:r>
      <w:r w:rsidR="00186DEB">
        <w:t>ll schools with Key Stage 2, classes can be required to exceed the published admission number to admit pupils covered by the Protocol.</w:t>
      </w:r>
    </w:p>
    <w:p w14:paraId="02614857" w14:textId="77777777" w:rsidR="005964AA" w:rsidRDefault="000A1443">
      <w:pPr>
        <w:pStyle w:val="Heading1"/>
        <w:spacing w:before="23"/>
        <w:rPr>
          <w:u w:val="none"/>
        </w:rPr>
      </w:pPr>
      <w:r>
        <w:lastRenderedPageBreak/>
        <w:t>Other</w:t>
      </w:r>
      <w:r>
        <w:rPr>
          <w:spacing w:val="-5"/>
        </w:rPr>
        <w:t xml:space="preserve"> </w:t>
      </w:r>
      <w:r>
        <w:t>Main</w:t>
      </w:r>
      <w:r>
        <w:rPr>
          <w:spacing w:val="-1"/>
        </w:rPr>
        <w:t xml:space="preserve"> </w:t>
      </w:r>
      <w:r>
        <w:t>School</w:t>
      </w:r>
      <w:r>
        <w:rPr>
          <w:spacing w:val="-4"/>
        </w:rPr>
        <w:t xml:space="preserve"> </w:t>
      </w:r>
      <w:r>
        <w:t>Admissions</w:t>
      </w:r>
      <w:r>
        <w:rPr>
          <w:spacing w:val="-4"/>
        </w:rPr>
        <w:t xml:space="preserve"> </w:t>
      </w:r>
      <w:r>
        <w:t>including</w:t>
      </w:r>
      <w:r>
        <w:rPr>
          <w:spacing w:val="-3"/>
        </w:rPr>
        <w:t xml:space="preserve"> </w:t>
      </w:r>
      <w:r>
        <w:t>In-Year</w:t>
      </w:r>
      <w:r>
        <w:rPr>
          <w:spacing w:val="-3"/>
        </w:rPr>
        <w:t xml:space="preserve"> </w:t>
      </w:r>
      <w:r>
        <w:rPr>
          <w:spacing w:val="-2"/>
        </w:rPr>
        <w:t>Admissions</w:t>
      </w:r>
    </w:p>
    <w:p w14:paraId="6920DD10" w14:textId="77777777" w:rsidR="005964AA" w:rsidRDefault="005964AA">
      <w:pPr>
        <w:pStyle w:val="BodyText"/>
        <w:spacing w:before="10"/>
        <w:rPr>
          <w:b/>
          <w:sz w:val="13"/>
        </w:rPr>
      </w:pPr>
    </w:p>
    <w:p w14:paraId="2CCD9624" w14:textId="78694BA9" w:rsidR="005964AA" w:rsidRDefault="000A1443" w:rsidP="00E4694D">
      <w:pPr>
        <w:pStyle w:val="BodyText"/>
        <w:spacing w:before="52" w:line="254" w:lineRule="auto"/>
        <w:ind w:left="127" w:right="124" w:hanging="12"/>
        <w:jc w:val="both"/>
      </w:pPr>
      <w:r>
        <w:t>Nunnery Wood Primary School aims to educate every child holistically and follows the Code of Admissions where all places are allocated in an open and fair way.</w:t>
      </w:r>
    </w:p>
    <w:p w14:paraId="6605C010" w14:textId="77777777" w:rsidR="005964AA" w:rsidRDefault="005964AA" w:rsidP="00E4694D">
      <w:pPr>
        <w:pStyle w:val="BodyText"/>
        <w:spacing w:before="1"/>
        <w:jc w:val="both"/>
        <w:rPr>
          <w:sz w:val="18"/>
        </w:rPr>
      </w:pPr>
    </w:p>
    <w:p w14:paraId="05A60F9D" w14:textId="77777777" w:rsidR="005964AA" w:rsidRDefault="000A1443" w:rsidP="00E4694D">
      <w:pPr>
        <w:pStyle w:val="BodyText"/>
        <w:ind w:left="115"/>
        <w:jc w:val="both"/>
      </w:pPr>
      <w:r>
        <w:t>We</w:t>
      </w:r>
      <w:r>
        <w:rPr>
          <w:spacing w:val="17"/>
        </w:rPr>
        <w:t xml:space="preserve"> </w:t>
      </w:r>
      <w:r>
        <w:t>fulfil</w:t>
      </w:r>
      <w:r>
        <w:rPr>
          <w:spacing w:val="14"/>
        </w:rPr>
        <w:t xml:space="preserve"> </w:t>
      </w:r>
      <w:r>
        <w:t>the</w:t>
      </w:r>
      <w:r>
        <w:rPr>
          <w:spacing w:val="16"/>
        </w:rPr>
        <w:t xml:space="preserve"> </w:t>
      </w:r>
      <w:r>
        <w:t>government’s</w:t>
      </w:r>
      <w:r>
        <w:rPr>
          <w:spacing w:val="16"/>
        </w:rPr>
        <w:t xml:space="preserve"> </w:t>
      </w:r>
      <w:r>
        <w:t>requirement</w:t>
      </w:r>
      <w:r>
        <w:rPr>
          <w:spacing w:val="15"/>
        </w:rPr>
        <w:t xml:space="preserve"> </w:t>
      </w:r>
      <w:r>
        <w:t>to</w:t>
      </w:r>
      <w:r>
        <w:rPr>
          <w:spacing w:val="18"/>
        </w:rPr>
        <w:t xml:space="preserve"> </w:t>
      </w:r>
      <w:r>
        <w:t>restrict</w:t>
      </w:r>
      <w:r>
        <w:rPr>
          <w:spacing w:val="17"/>
        </w:rPr>
        <w:t xml:space="preserve"> </w:t>
      </w:r>
      <w:r>
        <w:t>Early</w:t>
      </w:r>
      <w:r>
        <w:rPr>
          <w:spacing w:val="14"/>
        </w:rPr>
        <w:t xml:space="preserve"> </w:t>
      </w:r>
      <w:r>
        <w:t>Years</w:t>
      </w:r>
      <w:r>
        <w:rPr>
          <w:spacing w:val="17"/>
        </w:rPr>
        <w:t xml:space="preserve"> </w:t>
      </w:r>
      <w:r>
        <w:t>and</w:t>
      </w:r>
      <w:r>
        <w:rPr>
          <w:spacing w:val="15"/>
        </w:rPr>
        <w:t xml:space="preserve"> </w:t>
      </w:r>
      <w:r>
        <w:t>Key</w:t>
      </w:r>
      <w:r>
        <w:rPr>
          <w:spacing w:val="15"/>
        </w:rPr>
        <w:t xml:space="preserve"> </w:t>
      </w:r>
      <w:r>
        <w:t>Stage</w:t>
      </w:r>
      <w:r>
        <w:rPr>
          <w:spacing w:val="14"/>
        </w:rPr>
        <w:t xml:space="preserve"> </w:t>
      </w:r>
      <w:r>
        <w:t>1</w:t>
      </w:r>
      <w:r>
        <w:rPr>
          <w:spacing w:val="18"/>
        </w:rPr>
        <w:t xml:space="preserve"> </w:t>
      </w:r>
      <w:r>
        <w:t>classes</w:t>
      </w:r>
      <w:r>
        <w:rPr>
          <w:spacing w:val="14"/>
        </w:rPr>
        <w:t xml:space="preserve"> </w:t>
      </w:r>
      <w:r>
        <w:t>to</w:t>
      </w:r>
      <w:r>
        <w:rPr>
          <w:spacing w:val="16"/>
        </w:rPr>
        <w:t xml:space="preserve"> </w:t>
      </w:r>
      <w:r>
        <w:rPr>
          <w:spacing w:val="-10"/>
        </w:rPr>
        <w:t>a</w:t>
      </w:r>
    </w:p>
    <w:p w14:paraId="4EB1BFCB" w14:textId="77777777" w:rsidR="005964AA" w:rsidRDefault="000A1443" w:rsidP="00E4694D">
      <w:pPr>
        <w:pStyle w:val="BodyText"/>
        <w:spacing w:before="24"/>
        <w:ind w:left="127"/>
        <w:jc w:val="both"/>
      </w:pPr>
      <w:r>
        <w:t>maximum</w:t>
      </w:r>
      <w:r>
        <w:rPr>
          <w:spacing w:val="-4"/>
        </w:rPr>
        <w:t xml:space="preserve"> </w:t>
      </w:r>
      <w:r>
        <w:t>of</w:t>
      </w:r>
      <w:r>
        <w:rPr>
          <w:spacing w:val="-3"/>
        </w:rPr>
        <w:t xml:space="preserve"> </w:t>
      </w:r>
      <w:r>
        <w:t>30</w:t>
      </w:r>
      <w:r>
        <w:rPr>
          <w:spacing w:val="-3"/>
        </w:rPr>
        <w:t xml:space="preserve"> </w:t>
      </w:r>
      <w:r>
        <w:t>and</w:t>
      </w:r>
      <w:r>
        <w:rPr>
          <w:spacing w:val="-1"/>
        </w:rPr>
        <w:t xml:space="preserve"> </w:t>
      </w:r>
      <w:r>
        <w:t>prefer</w:t>
      </w:r>
      <w:r>
        <w:rPr>
          <w:spacing w:val="-1"/>
        </w:rPr>
        <w:t xml:space="preserve"> </w:t>
      </w:r>
      <w:r>
        <w:t>to</w:t>
      </w:r>
      <w:r>
        <w:rPr>
          <w:spacing w:val="-1"/>
        </w:rPr>
        <w:t xml:space="preserve"> </w:t>
      </w:r>
      <w:r>
        <w:t>keep</w:t>
      </w:r>
      <w:r>
        <w:rPr>
          <w:spacing w:val="-2"/>
        </w:rPr>
        <w:t xml:space="preserve"> </w:t>
      </w:r>
      <w:r>
        <w:t>our</w:t>
      </w:r>
      <w:r>
        <w:rPr>
          <w:spacing w:val="-1"/>
        </w:rPr>
        <w:t xml:space="preserve"> </w:t>
      </w:r>
      <w:r>
        <w:t>numbers</w:t>
      </w:r>
      <w:r>
        <w:rPr>
          <w:spacing w:val="-4"/>
        </w:rPr>
        <w:t xml:space="preserve"> </w:t>
      </w:r>
      <w:r>
        <w:t>below</w:t>
      </w:r>
      <w:r>
        <w:rPr>
          <w:spacing w:val="-1"/>
        </w:rPr>
        <w:t xml:space="preserve"> </w:t>
      </w:r>
      <w:r>
        <w:t>this</w:t>
      </w:r>
      <w:r>
        <w:rPr>
          <w:spacing w:val="-2"/>
        </w:rPr>
        <w:t xml:space="preserve"> </w:t>
      </w:r>
      <w:r>
        <w:t>if</w:t>
      </w:r>
      <w:r>
        <w:rPr>
          <w:spacing w:val="-2"/>
        </w:rPr>
        <w:t xml:space="preserve"> possible.</w:t>
      </w:r>
    </w:p>
    <w:p w14:paraId="1417ACB6" w14:textId="77777777" w:rsidR="005964AA" w:rsidRDefault="005964AA" w:rsidP="00E4694D">
      <w:pPr>
        <w:pStyle w:val="BodyText"/>
        <w:spacing w:before="10"/>
        <w:jc w:val="both"/>
        <w:rPr>
          <w:sz w:val="19"/>
        </w:rPr>
      </w:pPr>
    </w:p>
    <w:p w14:paraId="6B496D0C" w14:textId="1EF213F0" w:rsidR="005964AA" w:rsidRDefault="000A1443" w:rsidP="00E4694D">
      <w:pPr>
        <w:pStyle w:val="BodyText"/>
        <w:spacing w:line="256" w:lineRule="auto"/>
        <w:ind w:left="127" w:right="114" w:hanging="12"/>
        <w:jc w:val="both"/>
      </w:pPr>
      <w:r>
        <w:t>Requests for admission to Reception made after the normal round of admissions, from 1 September,</w:t>
      </w:r>
      <w:r>
        <w:rPr>
          <w:spacing w:val="-7"/>
        </w:rPr>
        <w:t xml:space="preserve"> </w:t>
      </w:r>
      <w:r>
        <w:t>or</w:t>
      </w:r>
      <w:r>
        <w:rPr>
          <w:spacing w:val="-8"/>
        </w:rPr>
        <w:t xml:space="preserve"> </w:t>
      </w:r>
      <w:r>
        <w:t>for</w:t>
      </w:r>
      <w:r>
        <w:rPr>
          <w:spacing w:val="-7"/>
        </w:rPr>
        <w:t xml:space="preserve"> </w:t>
      </w:r>
      <w:r>
        <w:t>places</w:t>
      </w:r>
      <w:r>
        <w:rPr>
          <w:spacing w:val="-8"/>
        </w:rPr>
        <w:t xml:space="preserve"> </w:t>
      </w:r>
      <w:r>
        <w:t>in</w:t>
      </w:r>
      <w:r>
        <w:rPr>
          <w:spacing w:val="-5"/>
        </w:rPr>
        <w:t xml:space="preserve"> </w:t>
      </w:r>
      <w:r>
        <w:t>other</w:t>
      </w:r>
      <w:r>
        <w:rPr>
          <w:spacing w:val="-8"/>
        </w:rPr>
        <w:t xml:space="preserve"> </w:t>
      </w:r>
      <w:r>
        <w:t>Year</w:t>
      </w:r>
      <w:r>
        <w:rPr>
          <w:spacing w:val="-5"/>
        </w:rPr>
        <w:t xml:space="preserve"> </w:t>
      </w:r>
      <w:r>
        <w:t>Groups</w:t>
      </w:r>
      <w:r>
        <w:rPr>
          <w:spacing w:val="-6"/>
        </w:rPr>
        <w:t xml:space="preserve"> </w:t>
      </w:r>
      <w:r>
        <w:t>should</w:t>
      </w:r>
      <w:r>
        <w:rPr>
          <w:spacing w:val="-7"/>
        </w:rPr>
        <w:t xml:space="preserve"> </w:t>
      </w:r>
      <w:r>
        <w:t>be</w:t>
      </w:r>
      <w:r>
        <w:rPr>
          <w:spacing w:val="-6"/>
        </w:rPr>
        <w:t xml:space="preserve"> </w:t>
      </w:r>
      <w:r>
        <w:t>made</w:t>
      </w:r>
      <w:r>
        <w:rPr>
          <w:spacing w:val="-8"/>
        </w:rPr>
        <w:t xml:space="preserve"> </w:t>
      </w:r>
      <w:r>
        <w:t>directly</w:t>
      </w:r>
      <w:r>
        <w:rPr>
          <w:spacing w:val="-9"/>
        </w:rPr>
        <w:t xml:space="preserve"> </w:t>
      </w:r>
      <w:r>
        <w:t>to</w:t>
      </w:r>
      <w:r>
        <w:rPr>
          <w:spacing w:val="40"/>
        </w:rPr>
        <w:t xml:space="preserve"> </w:t>
      </w:r>
      <w:r>
        <w:t>School</w:t>
      </w:r>
      <w:r>
        <w:rPr>
          <w:spacing w:val="-5"/>
        </w:rPr>
        <w:t xml:space="preserve"> </w:t>
      </w:r>
      <w:r>
        <w:t>Admissions. Subject to the Class Size restriction of 30, where the year group is full a place may still be offered providing</w:t>
      </w:r>
      <w:r w:rsidR="00E4694D">
        <w:t>:</w:t>
      </w:r>
    </w:p>
    <w:p w14:paraId="7AE968A1" w14:textId="77777777" w:rsidR="005964AA" w:rsidRDefault="000A1443" w:rsidP="00E4694D">
      <w:pPr>
        <w:pStyle w:val="ListParagraph"/>
        <w:numPr>
          <w:ilvl w:val="0"/>
          <w:numId w:val="1"/>
        </w:numPr>
        <w:tabs>
          <w:tab w:val="left" w:pos="852"/>
          <w:tab w:val="left" w:pos="853"/>
        </w:tabs>
        <w:spacing w:before="215"/>
        <w:jc w:val="both"/>
        <w:rPr>
          <w:sz w:val="24"/>
        </w:rPr>
      </w:pPr>
      <w:r>
        <w:rPr>
          <w:sz w:val="24"/>
        </w:rPr>
        <w:t>there</w:t>
      </w:r>
      <w:r>
        <w:rPr>
          <w:spacing w:val="-3"/>
          <w:sz w:val="24"/>
        </w:rPr>
        <w:t xml:space="preserve"> </w:t>
      </w:r>
      <w:r>
        <w:rPr>
          <w:sz w:val="24"/>
        </w:rPr>
        <w:t>is</w:t>
      </w:r>
      <w:r>
        <w:rPr>
          <w:spacing w:val="-3"/>
          <w:sz w:val="24"/>
        </w:rPr>
        <w:t xml:space="preserve"> </w:t>
      </w:r>
      <w:r>
        <w:rPr>
          <w:sz w:val="24"/>
        </w:rPr>
        <w:t>an</w:t>
      </w:r>
      <w:r>
        <w:rPr>
          <w:spacing w:val="-2"/>
          <w:sz w:val="24"/>
        </w:rPr>
        <w:t xml:space="preserve"> </w:t>
      </w:r>
      <w:r>
        <w:rPr>
          <w:sz w:val="24"/>
        </w:rPr>
        <w:t>Education,</w:t>
      </w:r>
      <w:r>
        <w:rPr>
          <w:spacing w:val="-2"/>
          <w:sz w:val="24"/>
        </w:rPr>
        <w:t xml:space="preserve"> </w:t>
      </w:r>
      <w:r>
        <w:rPr>
          <w:sz w:val="24"/>
        </w:rPr>
        <w:t>Health</w:t>
      </w:r>
      <w:r>
        <w:rPr>
          <w:spacing w:val="-2"/>
          <w:sz w:val="24"/>
        </w:rPr>
        <w:t xml:space="preserve"> </w:t>
      </w:r>
      <w:r>
        <w:rPr>
          <w:sz w:val="24"/>
        </w:rPr>
        <w:t>and</w:t>
      </w:r>
      <w:r>
        <w:rPr>
          <w:spacing w:val="-1"/>
          <w:sz w:val="24"/>
        </w:rPr>
        <w:t xml:space="preserve"> </w:t>
      </w:r>
      <w:r>
        <w:rPr>
          <w:sz w:val="24"/>
        </w:rPr>
        <w:t>Care</w:t>
      </w:r>
      <w:r>
        <w:rPr>
          <w:spacing w:val="-3"/>
          <w:sz w:val="24"/>
        </w:rPr>
        <w:t xml:space="preserve"> </w:t>
      </w:r>
      <w:r>
        <w:rPr>
          <w:sz w:val="24"/>
        </w:rPr>
        <w:t>plan</w:t>
      </w:r>
      <w:r>
        <w:rPr>
          <w:spacing w:val="-2"/>
          <w:sz w:val="24"/>
        </w:rPr>
        <w:t xml:space="preserve"> </w:t>
      </w:r>
      <w:r>
        <w:rPr>
          <w:sz w:val="24"/>
        </w:rPr>
        <w:t>(EHCP)</w:t>
      </w:r>
      <w:r>
        <w:rPr>
          <w:spacing w:val="-2"/>
          <w:sz w:val="24"/>
        </w:rPr>
        <w:t xml:space="preserve"> </w:t>
      </w:r>
      <w:r>
        <w:rPr>
          <w:sz w:val="24"/>
        </w:rPr>
        <w:t>in</w:t>
      </w:r>
      <w:r>
        <w:rPr>
          <w:spacing w:val="-2"/>
          <w:sz w:val="24"/>
        </w:rPr>
        <w:t xml:space="preserve"> place</w:t>
      </w:r>
    </w:p>
    <w:p w14:paraId="675FF1AE" w14:textId="283D2659" w:rsidR="005964AA" w:rsidRDefault="000A1443" w:rsidP="00E4694D">
      <w:pPr>
        <w:pStyle w:val="ListParagraph"/>
        <w:numPr>
          <w:ilvl w:val="0"/>
          <w:numId w:val="1"/>
        </w:numPr>
        <w:tabs>
          <w:tab w:val="left" w:pos="852"/>
          <w:tab w:val="left" w:pos="853"/>
        </w:tabs>
        <w:spacing w:before="2"/>
        <w:jc w:val="both"/>
        <w:rPr>
          <w:sz w:val="24"/>
        </w:rPr>
      </w:pPr>
      <w:r>
        <w:rPr>
          <w:sz w:val="24"/>
        </w:rPr>
        <w:t>the</w:t>
      </w:r>
      <w:r>
        <w:rPr>
          <w:spacing w:val="-3"/>
          <w:sz w:val="24"/>
        </w:rPr>
        <w:t xml:space="preserve"> </w:t>
      </w:r>
      <w:r>
        <w:rPr>
          <w:sz w:val="24"/>
        </w:rPr>
        <w:t>child</w:t>
      </w:r>
      <w:r>
        <w:rPr>
          <w:spacing w:val="-1"/>
          <w:sz w:val="24"/>
        </w:rPr>
        <w:t xml:space="preserve"> </w:t>
      </w:r>
      <w:r>
        <w:rPr>
          <w:sz w:val="24"/>
        </w:rPr>
        <w:t>is</w:t>
      </w:r>
      <w:r>
        <w:rPr>
          <w:spacing w:val="-2"/>
          <w:sz w:val="24"/>
        </w:rPr>
        <w:t xml:space="preserve"> </w:t>
      </w:r>
      <w:r>
        <w:rPr>
          <w:sz w:val="24"/>
        </w:rPr>
        <w:t>‘looked</w:t>
      </w:r>
      <w:r>
        <w:rPr>
          <w:spacing w:val="-2"/>
          <w:sz w:val="24"/>
        </w:rPr>
        <w:t xml:space="preserve"> </w:t>
      </w:r>
      <w:r>
        <w:rPr>
          <w:sz w:val="24"/>
        </w:rPr>
        <w:t>after’</w:t>
      </w:r>
      <w:r w:rsidR="005C3593">
        <w:rPr>
          <w:sz w:val="24"/>
        </w:rPr>
        <w:t xml:space="preserve"> (CLA)</w:t>
      </w:r>
    </w:p>
    <w:p w14:paraId="66C79087" w14:textId="3E771C94" w:rsidR="005964AA" w:rsidRDefault="000A1443" w:rsidP="00E4694D">
      <w:pPr>
        <w:pStyle w:val="ListParagraph"/>
        <w:numPr>
          <w:ilvl w:val="0"/>
          <w:numId w:val="1"/>
        </w:numPr>
        <w:tabs>
          <w:tab w:val="left" w:pos="852"/>
          <w:tab w:val="left" w:pos="853"/>
        </w:tabs>
        <w:spacing w:before="23" w:line="252" w:lineRule="auto"/>
        <w:ind w:right="137" w:hanging="360"/>
        <w:jc w:val="both"/>
        <w:rPr>
          <w:sz w:val="24"/>
        </w:rPr>
      </w:pPr>
      <w:r>
        <w:rPr>
          <w:sz w:val="24"/>
        </w:rPr>
        <w:t xml:space="preserve">no other applicants (other than those prioritised through </w:t>
      </w:r>
      <w:r w:rsidR="005C3593">
        <w:rPr>
          <w:sz w:val="24"/>
        </w:rPr>
        <w:t xml:space="preserve">an </w:t>
      </w:r>
      <w:r>
        <w:rPr>
          <w:sz w:val="24"/>
        </w:rPr>
        <w:t>EHC and</w:t>
      </w:r>
      <w:r w:rsidR="005C3593">
        <w:rPr>
          <w:sz w:val="24"/>
        </w:rPr>
        <w:t>/or</w:t>
      </w:r>
      <w:r>
        <w:rPr>
          <w:sz w:val="24"/>
        </w:rPr>
        <w:t xml:space="preserve"> </w:t>
      </w:r>
      <w:r w:rsidR="005C3593">
        <w:rPr>
          <w:sz w:val="24"/>
        </w:rPr>
        <w:t>being a CLA</w:t>
      </w:r>
      <w:r>
        <w:rPr>
          <w:sz w:val="24"/>
        </w:rPr>
        <w:t>) have been refused places in the same year group – wherever they live</w:t>
      </w:r>
    </w:p>
    <w:p w14:paraId="11006F9A" w14:textId="77777777" w:rsidR="005964AA" w:rsidRDefault="000A1443" w:rsidP="00E4694D">
      <w:pPr>
        <w:pStyle w:val="ListParagraph"/>
        <w:numPr>
          <w:ilvl w:val="0"/>
          <w:numId w:val="1"/>
        </w:numPr>
        <w:tabs>
          <w:tab w:val="left" w:pos="852"/>
          <w:tab w:val="left" w:pos="853"/>
        </w:tabs>
        <w:spacing w:before="8"/>
        <w:jc w:val="both"/>
        <w:rPr>
          <w:sz w:val="24"/>
        </w:rPr>
      </w:pPr>
      <w:r>
        <w:rPr>
          <w:sz w:val="24"/>
        </w:rPr>
        <w:t>the</w:t>
      </w:r>
      <w:r>
        <w:rPr>
          <w:spacing w:val="-5"/>
          <w:sz w:val="24"/>
        </w:rPr>
        <w:t xml:space="preserve"> </w:t>
      </w:r>
      <w:r>
        <w:rPr>
          <w:sz w:val="24"/>
        </w:rPr>
        <w:t>child</w:t>
      </w:r>
      <w:r>
        <w:rPr>
          <w:spacing w:val="-1"/>
          <w:sz w:val="24"/>
        </w:rPr>
        <w:t xml:space="preserve"> </w:t>
      </w:r>
      <w:r>
        <w:rPr>
          <w:sz w:val="24"/>
        </w:rPr>
        <w:t>is</w:t>
      </w:r>
      <w:r>
        <w:rPr>
          <w:spacing w:val="-3"/>
          <w:sz w:val="24"/>
        </w:rPr>
        <w:t xml:space="preserve"> </w:t>
      </w:r>
      <w:r>
        <w:rPr>
          <w:sz w:val="24"/>
        </w:rPr>
        <w:t>living</w:t>
      </w:r>
      <w:r>
        <w:rPr>
          <w:spacing w:val="-4"/>
          <w:sz w:val="24"/>
        </w:rPr>
        <w:t xml:space="preserve"> </w:t>
      </w:r>
      <w:r>
        <w:rPr>
          <w:sz w:val="24"/>
        </w:rPr>
        <w:t>or</w:t>
      </w:r>
      <w:r>
        <w:rPr>
          <w:spacing w:val="-2"/>
          <w:sz w:val="24"/>
        </w:rPr>
        <w:t xml:space="preserve"> </w:t>
      </w:r>
      <w:r>
        <w:rPr>
          <w:sz w:val="24"/>
        </w:rPr>
        <w:t>moving</w:t>
      </w:r>
      <w:r>
        <w:rPr>
          <w:spacing w:val="-2"/>
          <w:sz w:val="24"/>
        </w:rPr>
        <w:t xml:space="preserve"> </w:t>
      </w:r>
      <w:r>
        <w:rPr>
          <w:sz w:val="24"/>
        </w:rPr>
        <w:t>into</w:t>
      </w:r>
      <w:r>
        <w:rPr>
          <w:spacing w:val="-3"/>
          <w:sz w:val="24"/>
        </w:rPr>
        <w:t xml:space="preserve"> </w:t>
      </w:r>
      <w:r>
        <w:rPr>
          <w:sz w:val="24"/>
        </w:rPr>
        <w:t>the</w:t>
      </w:r>
      <w:r>
        <w:rPr>
          <w:spacing w:val="-1"/>
          <w:sz w:val="24"/>
        </w:rPr>
        <w:t xml:space="preserve"> </w:t>
      </w:r>
      <w:r>
        <w:rPr>
          <w:sz w:val="24"/>
        </w:rPr>
        <w:t>school’s</w:t>
      </w:r>
      <w:r>
        <w:rPr>
          <w:spacing w:val="-3"/>
          <w:sz w:val="24"/>
        </w:rPr>
        <w:t xml:space="preserve"> </w:t>
      </w:r>
      <w:r>
        <w:rPr>
          <w:sz w:val="24"/>
        </w:rPr>
        <w:t>priority</w:t>
      </w:r>
      <w:r>
        <w:rPr>
          <w:spacing w:val="-2"/>
          <w:sz w:val="24"/>
        </w:rPr>
        <w:t xml:space="preserve"> </w:t>
      </w:r>
      <w:r>
        <w:rPr>
          <w:sz w:val="24"/>
        </w:rPr>
        <w:t>area</w:t>
      </w:r>
      <w:r>
        <w:rPr>
          <w:spacing w:val="-1"/>
          <w:sz w:val="24"/>
        </w:rPr>
        <w:t xml:space="preserve"> </w:t>
      </w:r>
      <w:r>
        <w:rPr>
          <w:sz w:val="24"/>
        </w:rPr>
        <w:t>(evidence</w:t>
      </w:r>
      <w:r>
        <w:rPr>
          <w:spacing w:val="-2"/>
          <w:sz w:val="24"/>
        </w:rPr>
        <w:t xml:space="preserve"> </w:t>
      </w:r>
      <w:r>
        <w:rPr>
          <w:sz w:val="24"/>
        </w:rPr>
        <w:t>will</w:t>
      </w:r>
      <w:r>
        <w:rPr>
          <w:spacing w:val="-4"/>
          <w:sz w:val="24"/>
        </w:rPr>
        <w:t xml:space="preserve"> </w:t>
      </w:r>
      <w:r>
        <w:rPr>
          <w:sz w:val="24"/>
        </w:rPr>
        <w:t>be</w:t>
      </w:r>
      <w:r>
        <w:rPr>
          <w:spacing w:val="-2"/>
          <w:sz w:val="24"/>
        </w:rPr>
        <w:t xml:space="preserve"> required)</w:t>
      </w:r>
    </w:p>
    <w:p w14:paraId="58C61147" w14:textId="77777777" w:rsidR="005964AA" w:rsidRDefault="000A1443" w:rsidP="00E4694D">
      <w:pPr>
        <w:pStyle w:val="ListParagraph"/>
        <w:numPr>
          <w:ilvl w:val="0"/>
          <w:numId w:val="1"/>
        </w:numPr>
        <w:tabs>
          <w:tab w:val="left" w:pos="852"/>
          <w:tab w:val="left" w:pos="853"/>
        </w:tabs>
        <w:spacing w:before="37"/>
        <w:jc w:val="both"/>
        <w:rPr>
          <w:sz w:val="24"/>
        </w:rPr>
      </w:pPr>
      <w:r>
        <w:rPr>
          <w:sz w:val="24"/>
        </w:rPr>
        <w:t>the</w:t>
      </w:r>
      <w:r>
        <w:rPr>
          <w:spacing w:val="-3"/>
          <w:sz w:val="24"/>
        </w:rPr>
        <w:t xml:space="preserve"> </w:t>
      </w:r>
      <w:r>
        <w:rPr>
          <w:sz w:val="24"/>
        </w:rPr>
        <w:t>admission</w:t>
      </w:r>
      <w:r>
        <w:rPr>
          <w:spacing w:val="-5"/>
          <w:sz w:val="24"/>
        </w:rPr>
        <w:t xml:space="preserve"> </w:t>
      </w:r>
      <w:r>
        <w:rPr>
          <w:sz w:val="24"/>
        </w:rPr>
        <w:t>will</w:t>
      </w:r>
      <w:r>
        <w:rPr>
          <w:spacing w:val="-3"/>
          <w:sz w:val="24"/>
        </w:rPr>
        <w:t xml:space="preserve"> </w:t>
      </w:r>
      <w:r>
        <w:rPr>
          <w:sz w:val="24"/>
        </w:rPr>
        <w:t>not</w:t>
      </w:r>
      <w:r>
        <w:rPr>
          <w:spacing w:val="-4"/>
          <w:sz w:val="24"/>
        </w:rPr>
        <w:t xml:space="preserve"> </w:t>
      </w:r>
      <w:r>
        <w:rPr>
          <w:sz w:val="24"/>
        </w:rPr>
        <w:t>breach</w:t>
      </w:r>
      <w:r>
        <w:rPr>
          <w:spacing w:val="-1"/>
          <w:sz w:val="24"/>
        </w:rPr>
        <w:t xml:space="preserve"> </w:t>
      </w:r>
      <w:r>
        <w:rPr>
          <w:sz w:val="24"/>
        </w:rPr>
        <w:t>the</w:t>
      </w:r>
      <w:r>
        <w:rPr>
          <w:spacing w:val="-2"/>
          <w:sz w:val="24"/>
        </w:rPr>
        <w:t xml:space="preserve"> </w:t>
      </w:r>
      <w:r>
        <w:rPr>
          <w:sz w:val="24"/>
        </w:rPr>
        <w:t>class</w:t>
      </w:r>
      <w:r>
        <w:rPr>
          <w:spacing w:val="-1"/>
          <w:sz w:val="24"/>
        </w:rPr>
        <w:t xml:space="preserve"> </w:t>
      </w:r>
      <w:r>
        <w:rPr>
          <w:sz w:val="24"/>
        </w:rPr>
        <w:t>size</w:t>
      </w:r>
      <w:r>
        <w:rPr>
          <w:spacing w:val="-4"/>
          <w:sz w:val="24"/>
        </w:rPr>
        <w:t xml:space="preserve"> </w:t>
      </w:r>
      <w:r>
        <w:rPr>
          <w:sz w:val="24"/>
        </w:rPr>
        <w:t>limit</w:t>
      </w:r>
      <w:r>
        <w:rPr>
          <w:spacing w:val="-1"/>
          <w:sz w:val="24"/>
        </w:rPr>
        <w:t xml:space="preserve"> </w:t>
      </w:r>
      <w:r>
        <w:rPr>
          <w:sz w:val="24"/>
        </w:rPr>
        <w:t>for</w:t>
      </w:r>
      <w:r>
        <w:rPr>
          <w:spacing w:val="-2"/>
          <w:sz w:val="24"/>
        </w:rPr>
        <w:t xml:space="preserve"> infants</w:t>
      </w:r>
    </w:p>
    <w:p w14:paraId="4191C2AF" w14:textId="77777777" w:rsidR="005964AA" w:rsidRDefault="000A1443" w:rsidP="00E4694D">
      <w:pPr>
        <w:pStyle w:val="ListParagraph"/>
        <w:numPr>
          <w:ilvl w:val="0"/>
          <w:numId w:val="1"/>
        </w:numPr>
        <w:tabs>
          <w:tab w:val="left" w:pos="852"/>
          <w:tab w:val="left" w:pos="853"/>
        </w:tabs>
        <w:spacing w:before="54"/>
        <w:jc w:val="both"/>
        <w:rPr>
          <w:sz w:val="24"/>
        </w:rPr>
      </w:pPr>
      <w:r>
        <w:rPr>
          <w:sz w:val="24"/>
        </w:rPr>
        <w:t>the</w:t>
      </w:r>
      <w:r>
        <w:rPr>
          <w:spacing w:val="-2"/>
          <w:sz w:val="24"/>
        </w:rPr>
        <w:t xml:space="preserve"> </w:t>
      </w:r>
      <w:r>
        <w:rPr>
          <w:sz w:val="24"/>
        </w:rPr>
        <w:t>school is</w:t>
      </w:r>
      <w:r>
        <w:rPr>
          <w:spacing w:val="-5"/>
          <w:sz w:val="24"/>
        </w:rPr>
        <w:t xml:space="preserve"> </w:t>
      </w:r>
      <w:r>
        <w:rPr>
          <w:spacing w:val="-2"/>
          <w:sz w:val="24"/>
        </w:rPr>
        <w:t>willing.</w:t>
      </w:r>
    </w:p>
    <w:p w14:paraId="17A2046F" w14:textId="77777777" w:rsidR="000611F2" w:rsidRDefault="000611F2" w:rsidP="000611F2">
      <w:pPr>
        <w:pStyle w:val="BodyText"/>
        <w:spacing w:before="265"/>
        <w:ind w:left="185"/>
        <w:jc w:val="both"/>
      </w:pPr>
      <w:r>
        <w:t>Application</w:t>
      </w:r>
      <w:r>
        <w:rPr>
          <w:spacing w:val="-8"/>
        </w:rPr>
        <w:t>s</w:t>
      </w:r>
      <w:r>
        <w:rPr>
          <w:spacing w:val="-3"/>
        </w:rPr>
        <w:t xml:space="preserve"> </w:t>
      </w:r>
      <w:r>
        <w:t>should</w:t>
      </w:r>
      <w:r>
        <w:rPr>
          <w:spacing w:val="-3"/>
        </w:rPr>
        <w:t xml:space="preserve"> </w:t>
      </w:r>
      <w:r>
        <w:t>be</w:t>
      </w:r>
      <w:r>
        <w:rPr>
          <w:spacing w:val="-2"/>
        </w:rPr>
        <w:t xml:space="preserve"> </w:t>
      </w:r>
      <w:r>
        <w:t>returned</w:t>
      </w:r>
      <w:r>
        <w:rPr>
          <w:spacing w:val="-2"/>
        </w:rPr>
        <w:t xml:space="preserve"> </w:t>
      </w:r>
      <w:r>
        <w:t>directly</w:t>
      </w:r>
      <w:r>
        <w:rPr>
          <w:spacing w:val="-3"/>
        </w:rPr>
        <w:t xml:space="preserve"> </w:t>
      </w:r>
      <w:r>
        <w:t>to</w:t>
      </w:r>
      <w:r>
        <w:rPr>
          <w:spacing w:val="-4"/>
        </w:rPr>
        <w:t xml:space="preserve"> </w:t>
      </w:r>
      <w:r>
        <w:t>school admissions.</w:t>
      </w:r>
    </w:p>
    <w:p w14:paraId="1B55E6F9" w14:textId="77777777" w:rsidR="005964AA" w:rsidRDefault="000A1443">
      <w:pPr>
        <w:pStyle w:val="Heading1"/>
        <w:spacing w:before="215"/>
        <w:rPr>
          <w:u w:val="none"/>
        </w:rPr>
      </w:pPr>
      <w:r>
        <w:t>‘In</w:t>
      </w:r>
      <w:r>
        <w:rPr>
          <w:spacing w:val="-1"/>
        </w:rPr>
        <w:t xml:space="preserve"> </w:t>
      </w:r>
      <w:r>
        <w:t>Year’</w:t>
      </w:r>
      <w:r>
        <w:rPr>
          <w:spacing w:val="-4"/>
        </w:rPr>
        <w:t xml:space="preserve"> </w:t>
      </w:r>
      <w:r>
        <w:t>Transfer</w:t>
      </w:r>
      <w:r>
        <w:rPr>
          <w:spacing w:val="-2"/>
        </w:rPr>
        <w:t xml:space="preserve"> Arrangements</w:t>
      </w:r>
    </w:p>
    <w:p w14:paraId="498AB1DA" w14:textId="77777777" w:rsidR="005964AA" w:rsidRDefault="005964AA">
      <w:pPr>
        <w:pStyle w:val="BodyText"/>
        <w:spacing w:before="11"/>
        <w:rPr>
          <w:b/>
          <w:sz w:val="13"/>
        </w:rPr>
      </w:pPr>
    </w:p>
    <w:p w14:paraId="68D5D867" w14:textId="14590995" w:rsidR="005964AA" w:rsidRDefault="000A1443" w:rsidP="005F19A4">
      <w:pPr>
        <w:pStyle w:val="BodyText"/>
        <w:spacing w:before="51"/>
        <w:ind w:left="132" w:right="203"/>
        <w:jc w:val="both"/>
      </w:pPr>
      <w:r>
        <w:t xml:space="preserve">All applications for in-year places are </w:t>
      </w:r>
      <w:r w:rsidR="005C3593">
        <w:t>coordinated</w:t>
      </w:r>
      <w:r>
        <w:t xml:space="preserve"> on behalf of all schools by School Admissions,</w:t>
      </w:r>
      <w:r>
        <w:rPr>
          <w:spacing w:val="-5"/>
        </w:rPr>
        <w:t xml:space="preserve"> </w:t>
      </w:r>
      <w:r>
        <w:t>on</w:t>
      </w:r>
      <w:r>
        <w:rPr>
          <w:spacing w:val="-4"/>
        </w:rPr>
        <w:t xml:space="preserve"> </w:t>
      </w:r>
      <w:r>
        <w:t>behalf</w:t>
      </w:r>
      <w:r>
        <w:rPr>
          <w:spacing w:val="-2"/>
        </w:rPr>
        <w:t xml:space="preserve"> </w:t>
      </w:r>
      <w:r>
        <w:t>of</w:t>
      </w:r>
      <w:r>
        <w:rPr>
          <w:spacing w:val="-4"/>
        </w:rPr>
        <w:t xml:space="preserve"> </w:t>
      </w:r>
      <w:r>
        <w:t>the</w:t>
      </w:r>
      <w:r>
        <w:rPr>
          <w:spacing w:val="-5"/>
        </w:rPr>
        <w:t xml:space="preserve"> </w:t>
      </w:r>
      <w:r>
        <w:t>Local</w:t>
      </w:r>
      <w:r>
        <w:rPr>
          <w:spacing w:val="-3"/>
        </w:rPr>
        <w:t xml:space="preserve"> </w:t>
      </w:r>
      <w:r>
        <w:t>Authority. The</w:t>
      </w:r>
      <w:r>
        <w:rPr>
          <w:spacing w:val="-4"/>
        </w:rPr>
        <w:t xml:space="preserve"> </w:t>
      </w:r>
      <w:r w:rsidR="005C3593">
        <w:t>coordinated</w:t>
      </w:r>
      <w:r>
        <w:rPr>
          <w:spacing w:val="-1"/>
        </w:rPr>
        <w:t xml:space="preserve"> </w:t>
      </w:r>
      <w:r>
        <w:t>schemes</w:t>
      </w:r>
      <w:r>
        <w:rPr>
          <w:spacing w:val="-3"/>
        </w:rPr>
        <w:t xml:space="preserve"> </w:t>
      </w:r>
      <w:r>
        <w:t>can</w:t>
      </w:r>
      <w:r>
        <w:rPr>
          <w:spacing w:val="-2"/>
        </w:rPr>
        <w:t xml:space="preserve"> </w:t>
      </w:r>
      <w:r>
        <w:t>be</w:t>
      </w:r>
      <w:r>
        <w:rPr>
          <w:spacing w:val="-2"/>
        </w:rPr>
        <w:t xml:space="preserve"> </w:t>
      </w:r>
      <w:r>
        <w:t>viewed</w:t>
      </w:r>
      <w:r>
        <w:rPr>
          <w:spacing w:val="-3"/>
        </w:rPr>
        <w:t xml:space="preserve"> </w:t>
      </w:r>
      <w:r>
        <w:t>at</w:t>
      </w:r>
      <w:r w:rsidR="00C95E23">
        <w:t>:</w:t>
      </w:r>
    </w:p>
    <w:p w14:paraId="36D15380" w14:textId="1E53AA3E" w:rsidR="00C95E23" w:rsidRDefault="00565FEE" w:rsidP="005F19A4">
      <w:pPr>
        <w:pStyle w:val="BodyText"/>
        <w:spacing w:before="51"/>
        <w:ind w:left="132" w:right="203"/>
        <w:jc w:val="both"/>
      </w:pPr>
      <w:hyperlink r:id="rId10" w:history="1">
        <w:r w:rsidR="00C95E23" w:rsidRPr="00FA4B95">
          <w:rPr>
            <w:rStyle w:val="Hyperlink"/>
          </w:rPr>
          <w:t>https://www.worcestershire.gov.uk/coordinatedschemes</w:t>
        </w:r>
      </w:hyperlink>
    </w:p>
    <w:p w14:paraId="59574F5E" w14:textId="77777777" w:rsidR="00C95E23" w:rsidRDefault="00C95E23" w:rsidP="005F19A4">
      <w:pPr>
        <w:pStyle w:val="BodyText"/>
        <w:spacing w:before="52"/>
        <w:ind w:left="132" w:right="203"/>
        <w:jc w:val="both"/>
      </w:pPr>
    </w:p>
    <w:p w14:paraId="00DF43A7" w14:textId="60207C8E" w:rsidR="005964AA" w:rsidRDefault="000A1443" w:rsidP="005F19A4">
      <w:pPr>
        <w:pStyle w:val="BodyText"/>
        <w:spacing w:before="52"/>
        <w:ind w:left="132" w:right="203"/>
        <w:jc w:val="both"/>
      </w:pPr>
      <w:r>
        <w:t>Parents</w:t>
      </w:r>
      <w:r>
        <w:rPr>
          <w:spacing w:val="-2"/>
        </w:rPr>
        <w:t xml:space="preserve"> </w:t>
      </w:r>
      <w:r>
        <w:t>or</w:t>
      </w:r>
      <w:r>
        <w:rPr>
          <w:spacing w:val="-3"/>
        </w:rPr>
        <w:t xml:space="preserve"> </w:t>
      </w:r>
      <w:r>
        <w:t>carers</w:t>
      </w:r>
      <w:r>
        <w:rPr>
          <w:spacing w:val="-2"/>
        </w:rPr>
        <w:t xml:space="preserve"> </w:t>
      </w:r>
      <w:r>
        <w:t>seeking</w:t>
      </w:r>
      <w:r>
        <w:rPr>
          <w:spacing w:val="-4"/>
        </w:rPr>
        <w:t xml:space="preserve"> </w:t>
      </w:r>
      <w:r>
        <w:t>to</w:t>
      </w:r>
      <w:r>
        <w:rPr>
          <w:spacing w:val="-4"/>
        </w:rPr>
        <w:t xml:space="preserve"> </w:t>
      </w:r>
      <w:r>
        <w:t>transfer</w:t>
      </w:r>
      <w:r>
        <w:rPr>
          <w:spacing w:val="-3"/>
        </w:rPr>
        <w:t xml:space="preserve"> </w:t>
      </w:r>
      <w:r>
        <w:t>to</w:t>
      </w:r>
      <w:r>
        <w:rPr>
          <w:spacing w:val="-1"/>
        </w:rPr>
        <w:t xml:space="preserve"> </w:t>
      </w:r>
      <w:r>
        <w:t>a</w:t>
      </w:r>
      <w:r>
        <w:rPr>
          <w:spacing w:val="-4"/>
        </w:rPr>
        <w:t xml:space="preserve"> </w:t>
      </w:r>
      <w:r>
        <w:t>school</w:t>
      </w:r>
      <w:r>
        <w:rPr>
          <w:spacing w:val="-4"/>
        </w:rPr>
        <w:t xml:space="preserve"> </w:t>
      </w:r>
      <w:r>
        <w:t>that</w:t>
      </w:r>
      <w:r>
        <w:rPr>
          <w:spacing w:val="-3"/>
        </w:rPr>
        <w:t xml:space="preserve"> </w:t>
      </w:r>
      <w:r>
        <w:t>does</w:t>
      </w:r>
      <w:r>
        <w:rPr>
          <w:spacing w:val="-4"/>
        </w:rPr>
        <w:t xml:space="preserve"> </w:t>
      </w:r>
      <w:r>
        <w:t>not</w:t>
      </w:r>
      <w:r>
        <w:rPr>
          <w:spacing w:val="-1"/>
        </w:rPr>
        <w:t xml:space="preserve"> </w:t>
      </w:r>
      <w:r>
        <w:t>involve</w:t>
      </w:r>
      <w:r>
        <w:rPr>
          <w:spacing w:val="-1"/>
        </w:rPr>
        <w:t xml:space="preserve"> </w:t>
      </w:r>
      <w:r>
        <w:t>a</w:t>
      </w:r>
      <w:r>
        <w:rPr>
          <w:spacing w:val="-4"/>
        </w:rPr>
        <w:t xml:space="preserve"> </w:t>
      </w:r>
      <w:r>
        <w:t>house</w:t>
      </w:r>
      <w:r>
        <w:rPr>
          <w:spacing w:val="-2"/>
        </w:rPr>
        <w:t xml:space="preserve"> </w:t>
      </w:r>
      <w:r>
        <w:t>move,</w:t>
      </w:r>
      <w:r>
        <w:rPr>
          <w:spacing w:val="-2"/>
        </w:rPr>
        <w:t xml:space="preserve"> </w:t>
      </w:r>
      <w:r>
        <w:t>or where there is</w:t>
      </w:r>
      <w:r>
        <w:rPr>
          <w:spacing w:val="-2"/>
        </w:rPr>
        <w:t xml:space="preserve"> </w:t>
      </w:r>
      <w:r>
        <w:t>no</w:t>
      </w:r>
      <w:r>
        <w:rPr>
          <w:spacing w:val="-1"/>
        </w:rPr>
        <w:t xml:space="preserve"> </w:t>
      </w:r>
      <w:r>
        <w:t>need</w:t>
      </w:r>
      <w:r>
        <w:rPr>
          <w:spacing w:val="-1"/>
        </w:rPr>
        <w:t xml:space="preserve"> </w:t>
      </w:r>
      <w:r>
        <w:t>for an</w:t>
      </w:r>
      <w:r>
        <w:rPr>
          <w:spacing w:val="-1"/>
        </w:rPr>
        <w:t xml:space="preserve"> </w:t>
      </w:r>
      <w:r>
        <w:t>immediate move,</w:t>
      </w:r>
      <w:r>
        <w:rPr>
          <w:spacing w:val="-2"/>
        </w:rPr>
        <w:t xml:space="preserve"> </w:t>
      </w:r>
      <w:r>
        <w:t>need</w:t>
      </w:r>
      <w:r>
        <w:rPr>
          <w:spacing w:val="-1"/>
        </w:rPr>
        <w:t xml:space="preserve"> </w:t>
      </w:r>
      <w:r>
        <w:t>to</w:t>
      </w:r>
      <w:r>
        <w:rPr>
          <w:spacing w:val="-1"/>
        </w:rPr>
        <w:t xml:space="preserve"> </w:t>
      </w:r>
      <w:r>
        <w:t>be</w:t>
      </w:r>
      <w:r>
        <w:rPr>
          <w:spacing w:val="-2"/>
        </w:rPr>
        <w:t xml:space="preserve"> </w:t>
      </w:r>
      <w:r>
        <w:t>aware</w:t>
      </w:r>
      <w:r>
        <w:rPr>
          <w:spacing w:val="-1"/>
        </w:rPr>
        <w:t xml:space="preserve"> </w:t>
      </w:r>
      <w:r>
        <w:t>that any date set</w:t>
      </w:r>
      <w:r>
        <w:rPr>
          <w:spacing w:val="-1"/>
        </w:rPr>
        <w:t xml:space="preserve"> </w:t>
      </w:r>
      <w:r>
        <w:t xml:space="preserve">for joining the new school may be after the next </w:t>
      </w:r>
      <w:r w:rsidR="005C3593">
        <w:t xml:space="preserve">end of </w:t>
      </w:r>
      <w:r>
        <w:t>term or half term holiday and that parents/carers</w:t>
      </w:r>
      <w:r>
        <w:rPr>
          <w:spacing w:val="-4"/>
        </w:rPr>
        <w:t xml:space="preserve"> </w:t>
      </w:r>
      <w:r>
        <w:t>are</w:t>
      </w:r>
      <w:r>
        <w:rPr>
          <w:spacing w:val="-3"/>
        </w:rPr>
        <w:t xml:space="preserve"> </w:t>
      </w:r>
      <w:r>
        <w:t>responsible</w:t>
      </w:r>
      <w:r>
        <w:rPr>
          <w:spacing w:val="-4"/>
        </w:rPr>
        <w:t xml:space="preserve"> </w:t>
      </w:r>
      <w:r>
        <w:t>for</w:t>
      </w:r>
      <w:r>
        <w:rPr>
          <w:spacing w:val="-3"/>
        </w:rPr>
        <w:t xml:space="preserve"> </w:t>
      </w:r>
      <w:r>
        <w:t>ensuring</w:t>
      </w:r>
      <w:r>
        <w:rPr>
          <w:spacing w:val="-4"/>
        </w:rPr>
        <w:t xml:space="preserve"> </w:t>
      </w:r>
      <w:r>
        <w:t>their</w:t>
      </w:r>
      <w:r>
        <w:rPr>
          <w:spacing w:val="-6"/>
        </w:rPr>
        <w:t xml:space="preserve"> </w:t>
      </w:r>
      <w:r>
        <w:t>child</w:t>
      </w:r>
      <w:r>
        <w:rPr>
          <w:spacing w:val="-1"/>
        </w:rPr>
        <w:t xml:space="preserve"> </w:t>
      </w:r>
      <w:r>
        <w:t>continues</w:t>
      </w:r>
      <w:r>
        <w:rPr>
          <w:spacing w:val="-4"/>
        </w:rPr>
        <w:t xml:space="preserve"> </w:t>
      </w:r>
      <w:r>
        <w:t>to</w:t>
      </w:r>
      <w:r>
        <w:rPr>
          <w:spacing w:val="-4"/>
        </w:rPr>
        <w:t xml:space="preserve"> </w:t>
      </w:r>
      <w:r>
        <w:t>receive</w:t>
      </w:r>
      <w:r>
        <w:rPr>
          <w:spacing w:val="-1"/>
        </w:rPr>
        <w:t xml:space="preserve"> </w:t>
      </w:r>
      <w:r>
        <w:t>appropriate education in the interim.</w:t>
      </w:r>
    </w:p>
    <w:p w14:paraId="78622276" w14:textId="77777777" w:rsidR="005C3593" w:rsidRDefault="005C3593">
      <w:pPr>
        <w:pStyle w:val="BodyText"/>
        <w:spacing w:before="52"/>
        <w:ind w:left="132" w:right="203"/>
      </w:pPr>
    </w:p>
    <w:p w14:paraId="0F73A928" w14:textId="77777777" w:rsidR="005964AA" w:rsidRDefault="000A1443">
      <w:pPr>
        <w:pStyle w:val="Heading1"/>
        <w:spacing w:before="34"/>
        <w:rPr>
          <w:u w:val="none"/>
        </w:rPr>
      </w:pPr>
      <w:r>
        <w:t>Admission</w:t>
      </w:r>
      <w:r>
        <w:rPr>
          <w:spacing w:val="-5"/>
        </w:rPr>
        <w:t xml:space="preserve"> </w:t>
      </w:r>
      <w:r>
        <w:t>of</w:t>
      </w:r>
      <w:r>
        <w:rPr>
          <w:spacing w:val="-4"/>
        </w:rPr>
        <w:t xml:space="preserve"> </w:t>
      </w:r>
      <w:r>
        <w:t>Children</w:t>
      </w:r>
      <w:r>
        <w:rPr>
          <w:spacing w:val="-3"/>
        </w:rPr>
        <w:t xml:space="preserve"> </w:t>
      </w:r>
      <w:r>
        <w:t>Outside</w:t>
      </w:r>
      <w:r>
        <w:rPr>
          <w:spacing w:val="-4"/>
        </w:rPr>
        <w:t xml:space="preserve"> </w:t>
      </w:r>
      <w:r>
        <w:t>of</w:t>
      </w:r>
      <w:r>
        <w:rPr>
          <w:spacing w:val="-4"/>
        </w:rPr>
        <w:t xml:space="preserve"> </w:t>
      </w:r>
      <w:r>
        <w:t>their</w:t>
      </w:r>
      <w:r>
        <w:rPr>
          <w:spacing w:val="-1"/>
        </w:rPr>
        <w:t xml:space="preserve"> </w:t>
      </w:r>
      <w:r>
        <w:t>Normal</w:t>
      </w:r>
      <w:r>
        <w:rPr>
          <w:spacing w:val="-2"/>
        </w:rPr>
        <w:t xml:space="preserve"> </w:t>
      </w:r>
      <w:r>
        <w:t>Age</w:t>
      </w:r>
      <w:r>
        <w:rPr>
          <w:spacing w:val="-3"/>
        </w:rPr>
        <w:t xml:space="preserve"> </w:t>
      </w:r>
      <w:r>
        <w:rPr>
          <w:spacing w:val="-2"/>
        </w:rPr>
        <w:t>Group</w:t>
      </w:r>
    </w:p>
    <w:p w14:paraId="632D19AA" w14:textId="77777777" w:rsidR="005964AA" w:rsidRDefault="005964AA">
      <w:pPr>
        <w:pStyle w:val="BodyText"/>
        <w:spacing w:before="10"/>
        <w:rPr>
          <w:b/>
          <w:sz w:val="13"/>
        </w:rPr>
      </w:pPr>
    </w:p>
    <w:p w14:paraId="4FE04AE7" w14:textId="77777777" w:rsidR="00FB5542" w:rsidRDefault="000A1443" w:rsidP="000A1443">
      <w:pPr>
        <w:pStyle w:val="BodyText"/>
        <w:spacing w:before="52"/>
        <w:ind w:left="132" w:right="169"/>
        <w:jc w:val="both"/>
        <w:rPr>
          <w:spacing w:val="-1"/>
        </w:rPr>
      </w:pPr>
      <w:r>
        <w:t>Parents may seek a place for their child outside of their normal age group, for example, if the child is gifted and talented or has experienced problems such as ill health, effectively in the year group below or above their chronological age group.</w:t>
      </w:r>
      <w:r w:rsidR="00FB5542">
        <w:t xml:space="preserve"> </w:t>
      </w:r>
      <w:r>
        <w:t>In addition, the parents of a summer born child may choose not to send that child to school until the September following their fifth birthday and may request that they are admitted out of their normal</w:t>
      </w:r>
      <w:r>
        <w:rPr>
          <w:spacing w:val="40"/>
        </w:rPr>
        <w:t xml:space="preserve"> </w:t>
      </w:r>
      <w:r>
        <w:t>age</w:t>
      </w:r>
      <w:r>
        <w:rPr>
          <w:spacing w:val="-1"/>
        </w:rPr>
        <w:t xml:space="preserve"> </w:t>
      </w:r>
      <w:r>
        <w:t>group</w:t>
      </w:r>
      <w:r>
        <w:rPr>
          <w:spacing w:val="-1"/>
        </w:rPr>
        <w:t xml:space="preserve"> </w:t>
      </w:r>
      <w:r>
        <w:t>–</w:t>
      </w:r>
      <w:r>
        <w:rPr>
          <w:spacing w:val="-3"/>
        </w:rPr>
        <w:t xml:space="preserve"> </w:t>
      </w:r>
      <w:r>
        <w:t>to</w:t>
      </w:r>
      <w:r>
        <w:rPr>
          <w:spacing w:val="-1"/>
        </w:rPr>
        <w:t xml:space="preserve"> </w:t>
      </w:r>
      <w:r>
        <w:t>Reception</w:t>
      </w:r>
      <w:r>
        <w:rPr>
          <w:spacing w:val="-3"/>
        </w:rPr>
        <w:t xml:space="preserve"> </w:t>
      </w:r>
      <w:r>
        <w:t>rather</w:t>
      </w:r>
      <w:r>
        <w:rPr>
          <w:spacing w:val="-3"/>
        </w:rPr>
        <w:t xml:space="preserve"> </w:t>
      </w:r>
      <w:r>
        <w:t>than</w:t>
      </w:r>
      <w:r>
        <w:rPr>
          <w:spacing w:val="-3"/>
        </w:rPr>
        <w:t xml:space="preserve"> </w:t>
      </w:r>
      <w:r>
        <w:t>Year</w:t>
      </w:r>
      <w:r>
        <w:rPr>
          <w:spacing w:val="-3"/>
        </w:rPr>
        <w:t xml:space="preserve"> </w:t>
      </w:r>
      <w:r>
        <w:t>1.</w:t>
      </w:r>
    </w:p>
    <w:p w14:paraId="543E84CE" w14:textId="334B97D6" w:rsidR="005964AA" w:rsidRDefault="000A1443" w:rsidP="000A1443">
      <w:pPr>
        <w:pStyle w:val="BodyText"/>
        <w:spacing w:before="52"/>
        <w:ind w:left="132" w:right="169"/>
        <w:jc w:val="both"/>
      </w:pPr>
      <w:r>
        <w:t>In</w:t>
      </w:r>
      <w:r>
        <w:rPr>
          <w:spacing w:val="-1"/>
        </w:rPr>
        <w:t xml:space="preserve"> </w:t>
      </w:r>
      <w:r>
        <w:t>such</w:t>
      </w:r>
      <w:r>
        <w:rPr>
          <w:spacing w:val="-1"/>
        </w:rPr>
        <w:t xml:space="preserve"> </w:t>
      </w:r>
      <w:r>
        <w:t>case</w:t>
      </w:r>
      <w:r w:rsidR="00FB5542">
        <w:t>s</w:t>
      </w:r>
      <w:r>
        <w:t>,</w:t>
      </w:r>
      <w:r>
        <w:rPr>
          <w:spacing w:val="-1"/>
        </w:rPr>
        <w:t xml:space="preserve"> </w:t>
      </w:r>
      <w:r>
        <w:t>it</w:t>
      </w:r>
      <w:r>
        <w:rPr>
          <w:spacing w:val="-3"/>
        </w:rPr>
        <w:t xml:space="preserve"> </w:t>
      </w:r>
      <w:r>
        <w:t>is</w:t>
      </w:r>
      <w:r>
        <w:rPr>
          <w:spacing w:val="-4"/>
        </w:rPr>
        <w:t xml:space="preserve"> </w:t>
      </w:r>
      <w:r>
        <w:t>up</w:t>
      </w:r>
      <w:r>
        <w:rPr>
          <w:spacing w:val="-3"/>
        </w:rPr>
        <w:t xml:space="preserve"> </w:t>
      </w:r>
      <w:r>
        <w:t>to</w:t>
      </w:r>
      <w:r>
        <w:rPr>
          <w:spacing w:val="-4"/>
        </w:rPr>
        <w:t xml:space="preserve"> </w:t>
      </w:r>
      <w:r>
        <w:t>the</w:t>
      </w:r>
      <w:r>
        <w:rPr>
          <w:spacing w:val="-1"/>
        </w:rPr>
        <w:t xml:space="preserve"> </w:t>
      </w:r>
      <w:r>
        <w:t>Head</w:t>
      </w:r>
      <w:r>
        <w:rPr>
          <w:spacing w:val="-1"/>
        </w:rPr>
        <w:t xml:space="preserve"> </w:t>
      </w:r>
      <w:r>
        <w:t>Teacher</w:t>
      </w:r>
      <w:r>
        <w:rPr>
          <w:spacing w:val="-4"/>
        </w:rPr>
        <w:t xml:space="preserve"> </w:t>
      </w:r>
      <w:r>
        <w:t>of</w:t>
      </w:r>
      <w:r>
        <w:rPr>
          <w:spacing w:val="-3"/>
        </w:rPr>
        <w:t xml:space="preserve"> </w:t>
      </w:r>
      <w:r>
        <w:t xml:space="preserve">the school to reach the final decision. This will involve the Head </w:t>
      </w:r>
      <w:r w:rsidR="00FB5542">
        <w:t xml:space="preserve">Teacher </w:t>
      </w:r>
      <w:r>
        <w:t xml:space="preserve">completing an educational assessment to determine </w:t>
      </w:r>
      <w:r w:rsidR="008B595C">
        <w:t>whether</w:t>
      </w:r>
      <w:r>
        <w:t xml:space="preserve"> it is appropriate </w:t>
      </w:r>
      <w:r w:rsidR="008B595C">
        <w:t xml:space="preserve">and in their best interests </w:t>
      </w:r>
      <w:r>
        <w:t>for the individual child to delay or accelerate their entry into school and be taught outside of their chronological age group.</w:t>
      </w:r>
    </w:p>
    <w:p w14:paraId="7D79C686" w14:textId="77777777" w:rsidR="005964AA" w:rsidRDefault="005964AA">
      <w:pPr>
        <w:sectPr w:rsidR="005964AA">
          <w:pgSz w:w="11920" w:h="16850"/>
          <w:pgMar w:top="1400" w:right="1300" w:bottom="280" w:left="1320" w:header="720" w:footer="720" w:gutter="0"/>
          <w:cols w:space="720"/>
        </w:sectPr>
      </w:pPr>
    </w:p>
    <w:p w14:paraId="43C1EDE7" w14:textId="77777777" w:rsidR="005964AA" w:rsidRDefault="000A1443">
      <w:pPr>
        <w:pStyle w:val="Heading1"/>
        <w:spacing w:before="34"/>
        <w:ind w:left="3073" w:right="3066"/>
        <w:jc w:val="center"/>
        <w:rPr>
          <w:u w:val="none"/>
        </w:rPr>
      </w:pPr>
      <w:r>
        <w:rPr>
          <w:u w:val="none"/>
        </w:rPr>
        <w:lastRenderedPageBreak/>
        <w:t>Appendix</w:t>
      </w:r>
      <w:r>
        <w:rPr>
          <w:spacing w:val="-3"/>
          <w:u w:val="none"/>
        </w:rPr>
        <w:t xml:space="preserve"> </w:t>
      </w:r>
      <w:r>
        <w:rPr>
          <w:spacing w:val="-10"/>
          <w:u w:val="none"/>
        </w:rPr>
        <w:t>A</w:t>
      </w:r>
    </w:p>
    <w:p w14:paraId="01D08E10" w14:textId="0CB0312C" w:rsidR="005964AA" w:rsidRDefault="000A1443">
      <w:pPr>
        <w:pStyle w:val="BodyText"/>
        <w:spacing w:before="211"/>
        <w:ind w:left="127" w:right="115" w:hanging="12"/>
        <w:jc w:val="both"/>
      </w:pPr>
      <w:r>
        <w:t>When</w:t>
      </w:r>
      <w:r>
        <w:rPr>
          <w:spacing w:val="-14"/>
        </w:rPr>
        <w:t xml:space="preserve"> </w:t>
      </w:r>
      <w:r>
        <w:t>there</w:t>
      </w:r>
      <w:r>
        <w:rPr>
          <w:spacing w:val="-14"/>
        </w:rPr>
        <w:t xml:space="preserve"> </w:t>
      </w:r>
      <w:r>
        <w:t>are</w:t>
      </w:r>
      <w:r>
        <w:rPr>
          <w:spacing w:val="-13"/>
        </w:rPr>
        <w:t xml:space="preserve"> </w:t>
      </w:r>
      <w:r>
        <w:t>more</w:t>
      </w:r>
      <w:r>
        <w:rPr>
          <w:spacing w:val="-14"/>
        </w:rPr>
        <w:t xml:space="preserve"> </w:t>
      </w:r>
      <w:r>
        <w:t>applications</w:t>
      </w:r>
      <w:r>
        <w:rPr>
          <w:spacing w:val="-13"/>
        </w:rPr>
        <w:t xml:space="preserve"> </w:t>
      </w:r>
      <w:r>
        <w:t>than</w:t>
      </w:r>
      <w:r>
        <w:rPr>
          <w:spacing w:val="-14"/>
        </w:rPr>
        <w:t xml:space="preserve"> </w:t>
      </w:r>
      <w:r>
        <w:t>places,</w:t>
      </w:r>
      <w:r>
        <w:rPr>
          <w:spacing w:val="-13"/>
        </w:rPr>
        <w:t xml:space="preserve"> </w:t>
      </w:r>
      <w:r>
        <w:t>children are admitted in the following order of priority:</w:t>
      </w:r>
    </w:p>
    <w:p w14:paraId="38E6B8CE" w14:textId="77777777" w:rsidR="005964AA" w:rsidRDefault="000A1443">
      <w:pPr>
        <w:pStyle w:val="ListParagraph"/>
        <w:numPr>
          <w:ilvl w:val="1"/>
          <w:numId w:val="2"/>
        </w:numPr>
        <w:tabs>
          <w:tab w:val="left" w:pos="852"/>
          <w:tab w:val="left" w:pos="853"/>
        </w:tabs>
        <w:spacing w:before="206"/>
        <w:jc w:val="both"/>
        <w:rPr>
          <w:sz w:val="24"/>
        </w:rPr>
      </w:pPr>
      <w:r>
        <w:rPr>
          <w:sz w:val="24"/>
        </w:rPr>
        <w:t>*‘Looked</w:t>
      </w:r>
      <w:r>
        <w:rPr>
          <w:spacing w:val="-5"/>
          <w:sz w:val="24"/>
        </w:rPr>
        <w:t xml:space="preserve"> </w:t>
      </w:r>
      <w:r>
        <w:rPr>
          <w:sz w:val="24"/>
        </w:rPr>
        <w:t>after’</w:t>
      </w:r>
      <w:r>
        <w:rPr>
          <w:spacing w:val="-5"/>
          <w:sz w:val="24"/>
        </w:rPr>
        <w:t xml:space="preserve"> </w:t>
      </w:r>
      <w:r>
        <w:rPr>
          <w:sz w:val="24"/>
        </w:rPr>
        <w:t>and</w:t>
      </w:r>
      <w:r>
        <w:rPr>
          <w:spacing w:val="-7"/>
          <w:sz w:val="24"/>
        </w:rPr>
        <w:t xml:space="preserve"> </w:t>
      </w:r>
      <w:r>
        <w:rPr>
          <w:sz w:val="24"/>
        </w:rPr>
        <w:t>previously</w:t>
      </w:r>
      <w:r>
        <w:rPr>
          <w:spacing w:val="-5"/>
          <w:sz w:val="24"/>
        </w:rPr>
        <w:t xml:space="preserve"> </w:t>
      </w:r>
      <w:r>
        <w:rPr>
          <w:sz w:val="24"/>
        </w:rPr>
        <w:t>*‘Looked</w:t>
      </w:r>
      <w:r>
        <w:rPr>
          <w:spacing w:val="-4"/>
          <w:sz w:val="24"/>
        </w:rPr>
        <w:t xml:space="preserve"> </w:t>
      </w:r>
      <w:r>
        <w:rPr>
          <w:sz w:val="24"/>
        </w:rPr>
        <w:t>after’</w:t>
      </w:r>
      <w:r>
        <w:rPr>
          <w:spacing w:val="-5"/>
          <w:sz w:val="24"/>
        </w:rPr>
        <w:t xml:space="preserve"> </w:t>
      </w:r>
      <w:r>
        <w:rPr>
          <w:spacing w:val="-2"/>
          <w:sz w:val="24"/>
        </w:rPr>
        <w:t>children.</w:t>
      </w:r>
    </w:p>
    <w:p w14:paraId="064C8B23" w14:textId="37DF7739" w:rsidR="005964AA" w:rsidRDefault="000A1443">
      <w:pPr>
        <w:pStyle w:val="ListParagraph"/>
        <w:numPr>
          <w:ilvl w:val="1"/>
          <w:numId w:val="2"/>
        </w:numPr>
        <w:tabs>
          <w:tab w:val="left" w:pos="852"/>
          <w:tab w:val="left" w:pos="853"/>
        </w:tabs>
        <w:spacing w:before="144"/>
        <w:ind w:right="112" w:hanging="720"/>
        <w:jc w:val="both"/>
        <w:rPr>
          <w:sz w:val="24"/>
        </w:rPr>
      </w:pPr>
      <w:r>
        <w:rPr>
          <w:sz w:val="24"/>
        </w:rPr>
        <w:t xml:space="preserve">Siblings (see below for definition) of pupils attending the school </w:t>
      </w:r>
      <w:r>
        <w:rPr>
          <w:b/>
          <w:sz w:val="24"/>
        </w:rPr>
        <w:t xml:space="preserve">and </w:t>
      </w:r>
      <w:r>
        <w:rPr>
          <w:sz w:val="24"/>
        </w:rPr>
        <w:t xml:space="preserve">living within the </w:t>
      </w:r>
      <w:r>
        <w:rPr>
          <w:b/>
          <w:sz w:val="24"/>
        </w:rPr>
        <w:t>catchment</w:t>
      </w:r>
      <w:r>
        <w:rPr>
          <w:b/>
          <w:spacing w:val="-7"/>
          <w:sz w:val="24"/>
        </w:rPr>
        <w:t xml:space="preserve"> </w:t>
      </w:r>
      <w:r>
        <w:rPr>
          <w:sz w:val="24"/>
        </w:rPr>
        <w:t>area</w:t>
      </w:r>
      <w:r>
        <w:rPr>
          <w:spacing w:val="-11"/>
          <w:sz w:val="24"/>
        </w:rPr>
        <w:t xml:space="preserve"> </w:t>
      </w:r>
      <w:r>
        <w:rPr>
          <w:sz w:val="24"/>
        </w:rPr>
        <w:t>of</w:t>
      </w:r>
      <w:r>
        <w:rPr>
          <w:spacing w:val="-9"/>
          <w:sz w:val="24"/>
        </w:rPr>
        <w:t xml:space="preserve"> </w:t>
      </w:r>
      <w:r>
        <w:rPr>
          <w:sz w:val="24"/>
        </w:rPr>
        <w:t>the</w:t>
      </w:r>
      <w:r>
        <w:rPr>
          <w:spacing w:val="-11"/>
          <w:sz w:val="24"/>
        </w:rPr>
        <w:t xml:space="preserve"> </w:t>
      </w:r>
      <w:r>
        <w:rPr>
          <w:sz w:val="24"/>
        </w:rPr>
        <w:t>school.</w:t>
      </w:r>
      <w:r>
        <w:rPr>
          <w:spacing w:val="-9"/>
          <w:sz w:val="24"/>
        </w:rPr>
        <w:t xml:space="preserve"> </w:t>
      </w:r>
      <w:r>
        <w:rPr>
          <w:sz w:val="24"/>
        </w:rPr>
        <w:t>In</w:t>
      </w:r>
      <w:r>
        <w:rPr>
          <w:spacing w:val="-10"/>
          <w:sz w:val="24"/>
        </w:rPr>
        <w:t xml:space="preserve"> </w:t>
      </w:r>
      <w:r>
        <w:rPr>
          <w:sz w:val="24"/>
        </w:rPr>
        <w:t>order</w:t>
      </w:r>
      <w:r>
        <w:rPr>
          <w:spacing w:val="-11"/>
          <w:sz w:val="24"/>
        </w:rPr>
        <w:t xml:space="preserve"> </w:t>
      </w:r>
      <w:r>
        <w:rPr>
          <w:sz w:val="24"/>
        </w:rPr>
        <w:t>to</w:t>
      </w:r>
      <w:r>
        <w:rPr>
          <w:spacing w:val="-8"/>
          <w:sz w:val="24"/>
        </w:rPr>
        <w:t xml:space="preserve"> </w:t>
      </w:r>
      <w:r>
        <w:rPr>
          <w:sz w:val="24"/>
        </w:rPr>
        <w:t>qualify</w:t>
      </w:r>
      <w:r>
        <w:rPr>
          <w:spacing w:val="-12"/>
          <w:sz w:val="24"/>
        </w:rPr>
        <w:t xml:space="preserve"> </w:t>
      </w:r>
      <w:r>
        <w:rPr>
          <w:sz w:val="24"/>
        </w:rPr>
        <w:t>for</w:t>
      </w:r>
      <w:r>
        <w:rPr>
          <w:spacing w:val="-8"/>
          <w:sz w:val="24"/>
        </w:rPr>
        <w:t xml:space="preserve"> </w:t>
      </w:r>
      <w:r>
        <w:rPr>
          <w:sz w:val="24"/>
        </w:rPr>
        <w:t>a</w:t>
      </w:r>
      <w:r>
        <w:rPr>
          <w:spacing w:val="-11"/>
          <w:sz w:val="24"/>
        </w:rPr>
        <w:t xml:space="preserve"> </w:t>
      </w:r>
      <w:r>
        <w:rPr>
          <w:sz w:val="24"/>
        </w:rPr>
        <w:t>place</w:t>
      </w:r>
      <w:r>
        <w:rPr>
          <w:spacing w:val="-11"/>
          <w:sz w:val="24"/>
        </w:rPr>
        <w:t xml:space="preserve"> </w:t>
      </w:r>
      <w:r>
        <w:rPr>
          <w:sz w:val="24"/>
        </w:rPr>
        <w:t>on</w:t>
      </w:r>
      <w:r>
        <w:rPr>
          <w:spacing w:val="-10"/>
          <w:sz w:val="24"/>
        </w:rPr>
        <w:t xml:space="preserve"> </w:t>
      </w:r>
      <w:r>
        <w:rPr>
          <w:sz w:val="24"/>
        </w:rPr>
        <w:t>the</w:t>
      </w:r>
      <w:r>
        <w:rPr>
          <w:spacing w:val="-8"/>
          <w:sz w:val="24"/>
        </w:rPr>
        <w:t xml:space="preserve"> </w:t>
      </w:r>
      <w:r>
        <w:rPr>
          <w:sz w:val="24"/>
        </w:rPr>
        <w:t>grounds</w:t>
      </w:r>
      <w:r>
        <w:rPr>
          <w:spacing w:val="-11"/>
          <w:sz w:val="24"/>
        </w:rPr>
        <w:t xml:space="preserve"> </w:t>
      </w:r>
      <w:r>
        <w:rPr>
          <w:sz w:val="24"/>
        </w:rPr>
        <w:t>of</w:t>
      </w:r>
      <w:r>
        <w:rPr>
          <w:spacing w:val="-9"/>
          <w:sz w:val="24"/>
        </w:rPr>
        <w:t xml:space="preserve"> </w:t>
      </w:r>
      <w:r>
        <w:rPr>
          <w:sz w:val="24"/>
        </w:rPr>
        <w:t>a</w:t>
      </w:r>
      <w:r>
        <w:rPr>
          <w:spacing w:val="-6"/>
          <w:sz w:val="24"/>
        </w:rPr>
        <w:t xml:space="preserve"> </w:t>
      </w:r>
      <w:r>
        <w:rPr>
          <w:sz w:val="24"/>
        </w:rPr>
        <w:t xml:space="preserve">sibling attending the school, the sibling must already be attending the school at the time of application and still be attending at the time of admission. </w:t>
      </w:r>
      <w:r w:rsidR="00F55C67">
        <w:rPr>
          <w:sz w:val="24"/>
        </w:rPr>
        <w:t xml:space="preserve">Details </w:t>
      </w:r>
      <w:r>
        <w:rPr>
          <w:sz w:val="24"/>
        </w:rPr>
        <w:t>of catchment area</w:t>
      </w:r>
      <w:r w:rsidR="00F55C67">
        <w:rPr>
          <w:sz w:val="24"/>
        </w:rPr>
        <w:t>s</w:t>
      </w:r>
      <w:r>
        <w:rPr>
          <w:sz w:val="24"/>
        </w:rPr>
        <w:t xml:space="preserve"> if required are available from the LA</w:t>
      </w:r>
      <w:r w:rsidR="00F55C67">
        <w:rPr>
          <w:sz w:val="24"/>
        </w:rPr>
        <w:t xml:space="preserve"> at </w:t>
      </w:r>
      <w:hyperlink r:id="rId11" w:history="1">
        <w:r w:rsidR="00F55C67" w:rsidRPr="00E3032F">
          <w:rPr>
            <w:rStyle w:val="Hyperlink"/>
            <w:rFonts w:eastAsia="Times New Roman"/>
            <w:sz w:val="21"/>
            <w:szCs w:val="21"/>
          </w:rPr>
          <w:t>http://www.worcestershire.gov.uk/schoolsearch</w:t>
        </w:r>
      </w:hyperlink>
      <w:r w:rsidR="00F55C67">
        <w:rPr>
          <w:rStyle w:val="Hyperlink"/>
          <w:rFonts w:eastAsia="Times New Roman"/>
          <w:sz w:val="21"/>
          <w:szCs w:val="21"/>
        </w:rPr>
        <w:t xml:space="preserve"> </w:t>
      </w:r>
      <w:r>
        <w:rPr>
          <w:sz w:val="24"/>
        </w:rPr>
        <w:t>or can be viewed in school.</w:t>
      </w:r>
    </w:p>
    <w:p w14:paraId="41826F18" w14:textId="77777777" w:rsidR="005964AA" w:rsidRDefault="000A1443">
      <w:pPr>
        <w:pStyle w:val="BodyText"/>
        <w:spacing w:before="139"/>
        <w:ind w:left="861" w:right="114" w:hanging="10"/>
        <w:jc w:val="both"/>
        <w:rPr>
          <w:b/>
        </w:rPr>
      </w:pPr>
      <w:r>
        <w:t>In</w:t>
      </w:r>
      <w:r>
        <w:rPr>
          <w:spacing w:val="-9"/>
        </w:rPr>
        <w:t xml:space="preserve"> </w:t>
      </w:r>
      <w:r>
        <w:t>the</w:t>
      </w:r>
      <w:r>
        <w:rPr>
          <w:spacing w:val="-12"/>
        </w:rPr>
        <w:t xml:space="preserve"> </w:t>
      </w:r>
      <w:r>
        <w:t>event</w:t>
      </w:r>
      <w:r>
        <w:rPr>
          <w:spacing w:val="-11"/>
        </w:rPr>
        <w:t xml:space="preserve"> </w:t>
      </w:r>
      <w:r>
        <w:t>of</w:t>
      </w:r>
      <w:r>
        <w:rPr>
          <w:spacing w:val="-10"/>
        </w:rPr>
        <w:t xml:space="preserve"> </w:t>
      </w:r>
      <w:r>
        <w:t>a</w:t>
      </w:r>
      <w:r>
        <w:rPr>
          <w:spacing w:val="-12"/>
        </w:rPr>
        <w:t xml:space="preserve"> </w:t>
      </w:r>
      <w:r>
        <w:t>school</w:t>
      </w:r>
      <w:r>
        <w:rPr>
          <w:spacing w:val="-9"/>
        </w:rPr>
        <w:t xml:space="preserve"> </w:t>
      </w:r>
      <w:r>
        <w:t>catchment</w:t>
      </w:r>
      <w:r>
        <w:rPr>
          <w:spacing w:val="-11"/>
        </w:rPr>
        <w:t xml:space="preserve"> </w:t>
      </w:r>
      <w:r>
        <w:t>area</w:t>
      </w:r>
      <w:r>
        <w:rPr>
          <w:spacing w:val="-12"/>
        </w:rPr>
        <w:t xml:space="preserve"> </w:t>
      </w:r>
      <w:r>
        <w:t>change</w:t>
      </w:r>
      <w:r>
        <w:rPr>
          <w:spacing w:val="-12"/>
        </w:rPr>
        <w:t xml:space="preserve"> </w:t>
      </w:r>
      <w:r>
        <w:t>being</w:t>
      </w:r>
      <w:r>
        <w:rPr>
          <w:spacing w:val="-10"/>
        </w:rPr>
        <w:t xml:space="preserve"> </w:t>
      </w:r>
      <w:r>
        <w:t>approved,</w:t>
      </w:r>
      <w:r>
        <w:rPr>
          <w:spacing w:val="-12"/>
        </w:rPr>
        <w:t xml:space="preserve"> </w:t>
      </w:r>
      <w:r>
        <w:t>pupils</w:t>
      </w:r>
      <w:r>
        <w:rPr>
          <w:spacing w:val="-14"/>
        </w:rPr>
        <w:t xml:space="preserve"> </w:t>
      </w:r>
      <w:r>
        <w:t>who</w:t>
      </w:r>
      <w:r>
        <w:rPr>
          <w:spacing w:val="-8"/>
        </w:rPr>
        <w:t xml:space="preserve"> </w:t>
      </w:r>
      <w:r>
        <w:t>would</w:t>
      </w:r>
      <w:r>
        <w:rPr>
          <w:spacing w:val="-2"/>
        </w:rPr>
        <w:t xml:space="preserve"> </w:t>
      </w:r>
      <w:r>
        <w:t>still have a</w:t>
      </w:r>
      <w:r>
        <w:rPr>
          <w:spacing w:val="-1"/>
        </w:rPr>
        <w:t xml:space="preserve"> </w:t>
      </w:r>
      <w:r>
        <w:rPr>
          <w:b/>
        </w:rPr>
        <w:t>sibling</w:t>
      </w:r>
      <w:r>
        <w:rPr>
          <w:b/>
          <w:spacing w:val="-3"/>
        </w:rPr>
        <w:t xml:space="preserve"> </w:t>
      </w:r>
      <w:r>
        <w:rPr>
          <w:b/>
        </w:rPr>
        <w:t xml:space="preserve">connection </w:t>
      </w:r>
      <w:r>
        <w:t>(see</w:t>
      </w:r>
      <w:r>
        <w:rPr>
          <w:spacing w:val="-1"/>
        </w:rPr>
        <w:t xml:space="preserve"> </w:t>
      </w:r>
      <w:r>
        <w:t>below</w:t>
      </w:r>
      <w:r>
        <w:rPr>
          <w:spacing w:val="-3"/>
        </w:rPr>
        <w:t xml:space="preserve"> </w:t>
      </w:r>
      <w:r>
        <w:t>for</w:t>
      </w:r>
      <w:r>
        <w:rPr>
          <w:spacing w:val="-1"/>
        </w:rPr>
        <w:t xml:space="preserve"> </w:t>
      </w:r>
      <w:r>
        <w:t>definition) at</w:t>
      </w:r>
      <w:r>
        <w:rPr>
          <w:spacing w:val="-1"/>
        </w:rPr>
        <w:t xml:space="preserve"> </w:t>
      </w:r>
      <w:r>
        <w:t>the</w:t>
      </w:r>
      <w:r>
        <w:rPr>
          <w:spacing w:val="-1"/>
        </w:rPr>
        <w:t xml:space="preserve"> </w:t>
      </w:r>
      <w:r>
        <w:t>time</w:t>
      </w:r>
      <w:r>
        <w:rPr>
          <w:spacing w:val="-1"/>
        </w:rPr>
        <w:t xml:space="preserve"> </w:t>
      </w:r>
      <w:r>
        <w:t>of</w:t>
      </w:r>
      <w:r>
        <w:rPr>
          <w:spacing w:val="-1"/>
        </w:rPr>
        <w:t xml:space="preserve"> </w:t>
      </w:r>
      <w:r>
        <w:t xml:space="preserve">admission </w:t>
      </w:r>
      <w:proofErr w:type="spellStart"/>
      <w:r>
        <w:t>andwho</w:t>
      </w:r>
      <w:proofErr w:type="spellEnd"/>
      <w:r>
        <w:t xml:space="preserve"> are living at the same address in the previous catchment area for a school, (but not within the revised catchment area), at the time the change was approved will be considered as living within the </w:t>
      </w:r>
      <w:r>
        <w:rPr>
          <w:b/>
        </w:rPr>
        <w:t>catchment area.</w:t>
      </w:r>
    </w:p>
    <w:p w14:paraId="43ECBA18" w14:textId="77777777" w:rsidR="005964AA" w:rsidRDefault="000A1443">
      <w:pPr>
        <w:pStyle w:val="ListParagraph"/>
        <w:numPr>
          <w:ilvl w:val="1"/>
          <w:numId w:val="2"/>
        </w:numPr>
        <w:tabs>
          <w:tab w:val="left" w:pos="853"/>
        </w:tabs>
        <w:ind w:right="114" w:hanging="720"/>
        <w:jc w:val="both"/>
        <w:rPr>
          <w:sz w:val="24"/>
        </w:rPr>
      </w:pPr>
      <w:r>
        <w:rPr>
          <w:sz w:val="24"/>
        </w:rPr>
        <w:t xml:space="preserve">Pupils living within the </w:t>
      </w:r>
      <w:r>
        <w:rPr>
          <w:b/>
          <w:sz w:val="24"/>
        </w:rPr>
        <w:t xml:space="preserve">catchment </w:t>
      </w:r>
      <w:r>
        <w:rPr>
          <w:sz w:val="24"/>
        </w:rPr>
        <w:t>area of the school. Copies of catchment area</w:t>
      </w:r>
      <w:r>
        <w:rPr>
          <w:spacing w:val="40"/>
          <w:sz w:val="24"/>
        </w:rPr>
        <w:t xml:space="preserve"> </w:t>
      </w:r>
      <w:r>
        <w:rPr>
          <w:sz w:val="24"/>
        </w:rPr>
        <w:t>maps, if required are available from the LA, or can be viewed in schools;</w:t>
      </w:r>
    </w:p>
    <w:p w14:paraId="6BAC0468" w14:textId="77777777" w:rsidR="005964AA" w:rsidRDefault="000A1443">
      <w:pPr>
        <w:pStyle w:val="ListParagraph"/>
        <w:numPr>
          <w:ilvl w:val="1"/>
          <w:numId w:val="2"/>
        </w:numPr>
        <w:tabs>
          <w:tab w:val="left" w:pos="853"/>
        </w:tabs>
        <w:spacing w:before="144"/>
        <w:ind w:right="114" w:hanging="720"/>
        <w:jc w:val="both"/>
        <w:rPr>
          <w:sz w:val="24"/>
        </w:rPr>
      </w:pPr>
      <w:r>
        <w:rPr>
          <w:sz w:val="24"/>
        </w:rPr>
        <w:t xml:space="preserve">Pupils living outside of the catchment area but who would still have a </w:t>
      </w:r>
      <w:r>
        <w:rPr>
          <w:b/>
          <w:sz w:val="24"/>
        </w:rPr>
        <w:t xml:space="preserve">sibling connection </w:t>
      </w:r>
      <w:r>
        <w:rPr>
          <w:sz w:val="24"/>
        </w:rPr>
        <w:t>(see below for definition) at school at the time of admission. In order to qualify for a place on the grounds of a sibling attending the school, the sibling must already be attending the school at the time of application and still be attending at</w:t>
      </w:r>
      <w:r>
        <w:rPr>
          <w:spacing w:val="40"/>
          <w:sz w:val="24"/>
        </w:rPr>
        <w:t xml:space="preserve"> </w:t>
      </w:r>
      <w:r>
        <w:rPr>
          <w:sz w:val="24"/>
        </w:rPr>
        <w:t>the time of admission;</w:t>
      </w:r>
    </w:p>
    <w:p w14:paraId="4131F3E1" w14:textId="1177164A" w:rsidR="005964AA" w:rsidRDefault="000A1443">
      <w:pPr>
        <w:pStyle w:val="ListParagraph"/>
        <w:numPr>
          <w:ilvl w:val="1"/>
          <w:numId w:val="2"/>
        </w:numPr>
        <w:tabs>
          <w:tab w:val="left" w:pos="852"/>
          <w:tab w:val="left" w:pos="853"/>
        </w:tabs>
        <w:spacing w:before="139"/>
        <w:ind w:right="116" w:hanging="720"/>
        <w:jc w:val="both"/>
        <w:rPr>
          <w:sz w:val="24"/>
        </w:rPr>
      </w:pPr>
      <w:r>
        <w:rPr>
          <w:sz w:val="24"/>
        </w:rPr>
        <w:t>Children</w:t>
      </w:r>
      <w:r>
        <w:rPr>
          <w:spacing w:val="-14"/>
          <w:sz w:val="24"/>
        </w:rPr>
        <w:t xml:space="preserve"> </w:t>
      </w:r>
      <w:r>
        <w:rPr>
          <w:sz w:val="24"/>
        </w:rPr>
        <w:t>of</w:t>
      </w:r>
      <w:r>
        <w:rPr>
          <w:spacing w:val="-14"/>
          <w:sz w:val="24"/>
        </w:rPr>
        <w:t xml:space="preserve"> </w:t>
      </w:r>
      <w:r>
        <w:rPr>
          <w:sz w:val="24"/>
        </w:rPr>
        <w:t>any</w:t>
      </w:r>
      <w:r>
        <w:rPr>
          <w:spacing w:val="-13"/>
          <w:sz w:val="24"/>
        </w:rPr>
        <w:t xml:space="preserve"> </w:t>
      </w:r>
      <w:r>
        <w:rPr>
          <w:sz w:val="24"/>
        </w:rPr>
        <w:t>member</w:t>
      </w:r>
      <w:r>
        <w:rPr>
          <w:spacing w:val="-14"/>
          <w:sz w:val="24"/>
        </w:rPr>
        <w:t xml:space="preserve"> </w:t>
      </w:r>
      <w:r>
        <w:rPr>
          <w:sz w:val="24"/>
        </w:rPr>
        <w:t>of</w:t>
      </w:r>
      <w:r>
        <w:rPr>
          <w:spacing w:val="-13"/>
          <w:sz w:val="24"/>
        </w:rPr>
        <w:t xml:space="preserve"> </w:t>
      </w:r>
      <w:r>
        <w:rPr>
          <w:sz w:val="24"/>
        </w:rPr>
        <w:t>staff</w:t>
      </w:r>
      <w:r>
        <w:rPr>
          <w:spacing w:val="-12"/>
          <w:sz w:val="24"/>
        </w:rPr>
        <w:t xml:space="preserve"> </w:t>
      </w:r>
      <w:r>
        <w:rPr>
          <w:sz w:val="24"/>
        </w:rPr>
        <w:t>at</w:t>
      </w:r>
      <w:r>
        <w:rPr>
          <w:spacing w:val="-14"/>
          <w:sz w:val="24"/>
        </w:rPr>
        <w:t xml:space="preserve"> </w:t>
      </w:r>
      <w:r w:rsidR="000E3C9A">
        <w:rPr>
          <w:spacing w:val="-14"/>
          <w:sz w:val="24"/>
        </w:rPr>
        <w:t>The Villages’ Trust</w:t>
      </w:r>
      <w:r>
        <w:rPr>
          <w:sz w:val="24"/>
        </w:rPr>
        <w:t>,</w:t>
      </w:r>
      <w:r>
        <w:rPr>
          <w:spacing w:val="-14"/>
          <w:sz w:val="24"/>
        </w:rPr>
        <w:t xml:space="preserve"> </w:t>
      </w:r>
      <w:r>
        <w:rPr>
          <w:sz w:val="24"/>
        </w:rPr>
        <w:t>where</w:t>
      </w:r>
      <w:r>
        <w:rPr>
          <w:spacing w:val="-13"/>
          <w:sz w:val="24"/>
        </w:rPr>
        <w:t xml:space="preserve"> </w:t>
      </w:r>
      <w:r>
        <w:rPr>
          <w:sz w:val="24"/>
        </w:rPr>
        <w:t>that</w:t>
      </w:r>
      <w:r>
        <w:rPr>
          <w:spacing w:val="-9"/>
          <w:sz w:val="24"/>
        </w:rPr>
        <w:t xml:space="preserve"> </w:t>
      </w:r>
      <w:r>
        <w:rPr>
          <w:sz w:val="24"/>
        </w:rPr>
        <w:t>member</w:t>
      </w:r>
      <w:r>
        <w:rPr>
          <w:spacing w:val="-14"/>
          <w:sz w:val="24"/>
        </w:rPr>
        <w:t xml:space="preserve"> </w:t>
      </w:r>
      <w:r>
        <w:rPr>
          <w:sz w:val="24"/>
        </w:rPr>
        <w:t>of</w:t>
      </w:r>
      <w:r>
        <w:rPr>
          <w:spacing w:val="-10"/>
          <w:sz w:val="24"/>
        </w:rPr>
        <w:t xml:space="preserve"> </w:t>
      </w:r>
      <w:r>
        <w:rPr>
          <w:sz w:val="24"/>
        </w:rPr>
        <w:t>staff has been employed for two or more years, and/or is recruited to fill a post for which there is a demonstrable skill shortage</w:t>
      </w:r>
    </w:p>
    <w:p w14:paraId="3465E05F" w14:textId="77777777" w:rsidR="005964AA" w:rsidRDefault="000A1443" w:rsidP="005F19A4">
      <w:pPr>
        <w:pStyle w:val="ListParagraph"/>
        <w:numPr>
          <w:ilvl w:val="1"/>
          <w:numId w:val="2"/>
        </w:numPr>
        <w:tabs>
          <w:tab w:val="left" w:pos="852"/>
          <w:tab w:val="left" w:pos="853"/>
        </w:tabs>
        <w:ind w:right="320" w:hanging="720"/>
        <w:jc w:val="both"/>
        <w:rPr>
          <w:i/>
          <w:sz w:val="24"/>
        </w:rPr>
      </w:pPr>
      <w:r>
        <w:rPr>
          <w:sz w:val="24"/>
        </w:rPr>
        <w:t xml:space="preserve">Pupils who live </w:t>
      </w:r>
      <w:r>
        <w:rPr>
          <w:b/>
          <w:sz w:val="24"/>
        </w:rPr>
        <w:t xml:space="preserve">nearest </w:t>
      </w:r>
      <w:r>
        <w:rPr>
          <w:sz w:val="24"/>
        </w:rPr>
        <w:t xml:space="preserve">to the school by the shortest </w:t>
      </w:r>
      <w:proofErr w:type="gramStart"/>
      <w:r>
        <w:rPr>
          <w:sz w:val="24"/>
        </w:rPr>
        <w:t>straight line</w:t>
      </w:r>
      <w:proofErr w:type="gramEnd"/>
      <w:r>
        <w:rPr>
          <w:sz w:val="24"/>
        </w:rPr>
        <w:t xml:space="preserve"> distance. The measurement will be taken using the GeoCode Points for each property and the GeoCode point for the School. The Local Authority uses a software package called Arcview</w:t>
      </w:r>
      <w:r>
        <w:rPr>
          <w:spacing w:val="-1"/>
          <w:sz w:val="24"/>
        </w:rPr>
        <w:t xml:space="preserve"> </w:t>
      </w:r>
      <w:r>
        <w:rPr>
          <w:sz w:val="24"/>
        </w:rPr>
        <w:t>GIS</w:t>
      </w:r>
      <w:r>
        <w:rPr>
          <w:spacing w:val="-5"/>
          <w:sz w:val="24"/>
        </w:rPr>
        <w:t xml:space="preserve"> </w:t>
      </w:r>
      <w:r>
        <w:rPr>
          <w:sz w:val="24"/>
        </w:rPr>
        <w:t>to</w:t>
      </w:r>
      <w:r>
        <w:rPr>
          <w:spacing w:val="-4"/>
          <w:sz w:val="24"/>
        </w:rPr>
        <w:t xml:space="preserve"> </w:t>
      </w:r>
      <w:r>
        <w:rPr>
          <w:sz w:val="24"/>
        </w:rPr>
        <w:t>determine</w:t>
      </w:r>
      <w:r>
        <w:rPr>
          <w:spacing w:val="-2"/>
          <w:sz w:val="24"/>
        </w:rPr>
        <w:t xml:space="preserve"> </w:t>
      </w:r>
      <w:r>
        <w:rPr>
          <w:sz w:val="24"/>
        </w:rPr>
        <w:t>distance.</w:t>
      </w:r>
      <w:r>
        <w:rPr>
          <w:spacing w:val="-3"/>
          <w:sz w:val="24"/>
        </w:rPr>
        <w:t xml:space="preserve"> </w:t>
      </w:r>
      <w:r>
        <w:rPr>
          <w:sz w:val="24"/>
        </w:rPr>
        <w:t>Ordnance</w:t>
      </w:r>
      <w:r>
        <w:rPr>
          <w:spacing w:val="-2"/>
          <w:sz w:val="24"/>
        </w:rPr>
        <w:t xml:space="preserve"> </w:t>
      </w:r>
      <w:r>
        <w:rPr>
          <w:sz w:val="24"/>
        </w:rPr>
        <w:t>Survey</w:t>
      </w:r>
      <w:r>
        <w:rPr>
          <w:spacing w:val="-3"/>
          <w:sz w:val="24"/>
        </w:rPr>
        <w:t xml:space="preserve"> </w:t>
      </w:r>
      <w:r>
        <w:rPr>
          <w:sz w:val="24"/>
        </w:rPr>
        <w:t>supplies</w:t>
      </w:r>
      <w:r>
        <w:rPr>
          <w:spacing w:val="-4"/>
          <w:sz w:val="24"/>
        </w:rPr>
        <w:t xml:space="preserve"> </w:t>
      </w:r>
      <w:r>
        <w:rPr>
          <w:sz w:val="24"/>
        </w:rPr>
        <w:t>the</w:t>
      </w:r>
      <w:r>
        <w:rPr>
          <w:spacing w:val="-5"/>
          <w:sz w:val="24"/>
        </w:rPr>
        <w:t xml:space="preserve"> </w:t>
      </w:r>
      <w:r>
        <w:rPr>
          <w:sz w:val="24"/>
        </w:rPr>
        <w:t>co-ordinates</w:t>
      </w:r>
      <w:r>
        <w:rPr>
          <w:spacing w:val="-4"/>
          <w:sz w:val="24"/>
        </w:rPr>
        <w:t xml:space="preserve"> </w:t>
      </w:r>
      <w:r>
        <w:rPr>
          <w:sz w:val="24"/>
        </w:rPr>
        <w:t xml:space="preserve">that are used to plot an address within this system. </w:t>
      </w:r>
      <w:r>
        <w:rPr>
          <w:b/>
          <w:sz w:val="24"/>
        </w:rPr>
        <w:t>(</w:t>
      </w:r>
      <w:r>
        <w:rPr>
          <w:b/>
          <w:i/>
          <w:sz w:val="24"/>
        </w:rPr>
        <w:t>In the event of equi-distance applicants, any place will be allocated by random selection (lottery). Someone totally independent of the Governing Body will supervise this process)</w:t>
      </w:r>
      <w:r>
        <w:rPr>
          <w:i/>
          <w:sz w:val="24"/>
        </w:rPr>
        <w:t>.</w:t>
      </w:r>
    </w:p>
    <w:p w14:paraId="435D69FD" w14:textId="5BE6DDB9" w:rsidR="005964AA" w:rsidRDefault="000A1443">
      <w:pPr>
        <w:pStyle w:val="BodyText"/>
        <w:spacing w:before="144" w:line="235" w:lineRule="auto"/>
        <w:ind w:left="127" w:right="125" w:hanging="12"/>
      </w:pPr>
      <w:r>
        <w:t>In accordance with legislation, a child with a</w:t>
      </w:r>
      <w:r w:rsidR="00BF1AD7">
        <w:t>n</w:t>
      </w:r>
      <w:r>
        <w:t xml:space="preserve"> </w:t>
      </w:r>
      <w:r w:rsidR="00BF1AD7">
        <w:t>Education, Health and Care Plan (</w:t>
      </w:r>
      <w:r>
        <w:t>EHCP</w:t>
      </w:r>
      <w:r w:rsidR="00BF1AD7">
        <w:t>)</w:t>
      </w:r>
      <w:r>
        <w:t xml:space="preserve"> will be offered a place at the school named in the Plan.</w:t>
      </w:r>
    </w:p>
    <w:p w14:paraId="71B7E1B4" w14:textId="77777777" w:rsidR="005964AA" w:rsidRDefault="005964AA">
      <w:pPr>
        <w:pStyle w:val="BodyText"/>
        <w:spacing w:before="10"/>
        <w:rPr>
          <w:sz w:val="17"/>
        </w:rPr>
      </w:pPr>
    </w:p>
    <w:p w14:paraId="365AAB94" w14:textId="77777777" w:rsidR="005964AA" w:rsidRDefault="000A1443">
      <w:pPr>
        <w:pStyle w:val="BodyText"/>
        <w:ind w:left="127" w:right="113" w:hanging="12"/>
        <w:jc w:val="both"/>
      </w:pPr>
      <w:r>
        <w:t>*’Looked after’ means all those currently in the care of a Local Authority or accommodated by a Local Authority under the terms of the Children Act 1989 and children who were previously in the care of or accommodated by a Local Authority but immediately after being looked after, became subject to an adoption, residence or special guardianship order.</w:t>
      </w:r>
      <w:r>
        <w:rPr>
          <w:spacing w:val="40"/>
        </w:rPr>
        <w:t xml:space="preserve"> </w:t>
      </w:r>
      <w:r>
        <w:t>This includes</w:t>
      </w:r>
      <w:r>
        <w:rPr>
          <w:spacing w:val="-1"/>
        </w:rPr>
        <w:t xml:space="preserve"> </w:t>
      </w:r>
      <w:r>
        <w:t>children</w:t>
      </w:r>
      <w:r>
        <w:rPr>
          <w:spacing w:val="-1"/>
        </w:rPr>
        <w:t xml:space="preserve"> </w:t>
      </w:r>
      <w:r>
        <w:t>who</w:t>
      </w:r>
      <w:r>
        <w:rPr>
          <w:spacing w:val="-1"/>
        </w:rPr>
        <w:t xml:space="preserve"> </w:t>
      </w:r>
      <w:r>
        <w:t>appear</w:t>
      </w:r>
      <w:r>
        <w:rPr>
          <w:spacing w:val="-1"/>
        </w:rPr>
        <w:t xml:space="preserve"> </w:t>
      </w:r>
      <w:r>
        <w:t>to</w:t>
      </w:r>
      <w:r>
        <w:rPr>
          <w:spacing w:val="-1"/>
        </w:rPr>
        <w:t xml:space="preserve"> </w:t>
      </w:r>
      <w:r>
        <w:t>have</w:t>
      </w:r>
      <w:r>
        <w:rPr>
          <w:spacing w:val="-4"/>
        </w:rPr>
        <w:t xml:space="preserve"> </w:t>
      </w:r>
      <w:r>
        <w:t>been</w:t>
      </w:r>
      <w:r>
        <w:rPr>
          <w:spacing w:val="-1"/>
        </w:rPr>
        <w:t xml:space="preserve"> </w:t>
      </w:r>
      <w:r>
        <w:t>in</w:t>
      </w:r>
      <w:r>
        <w:rPr>
          <w:spacing w:val="-1"/>
        </w:rPr>
        <w:t xml:space="preserve"> </w:t>
      </w:r>
      <w:r>
        <w:t>state</w:t>
      </w:r>
      <w:r>
        <w:rPr>
          <w:spacing w:val="-1"/>
        </w:rPr>
        <w:t xml:space="preserve"> </w:t>
      </w:r>
      <w:r>
        <w:t>care</w:t>
      </w:r>
      <w:r>
        <w:rPr>
          <w:spacing w:val="-1"/>
        </w:rPr>
        <w:t xml:space="preserve"> </w:t>
      </w:r>
      <w:r>
        <w:t>outside</w:t>
      </w:r>
      <w:r>
        <w:rPr>
          <w:spacing w:val="-3"/>
        </w:rPr>
        <w:t xml:space="preserve"> </w:t>
      </w:r>
      <w:r>
        <w:t>of England</w:t>
      </w:r>
      <w:r>
        <w:rPr>
          <w:spacing w:val="-1"/>
        </w:rPr>
        <w:t xml:space="preserve"> </w:t>
      </w:r>
      <w:r>
        <w:t>and</w:t>
      </w:r>
      <w:r>
        <w:rPr>
          <w:spacing w:val="-1"/>
        </w:rPr>
        <w:t xml:space="preserve"> </w:t>
      </w:r>
      <w:r>
        <w:t>ceased</w:t>
      </w:r>
      <w:r>
        <w:rPr>
          <w:spacing w:val="-3"/>
        </w:rPr>
        <w:t xml:space="preserve"> </w:t>
      </w:r>
      <w:r>
        <w:t>to</w:t>
      </w:r>
      <w:r>
        <w:rPr>
          <w:spacing w:val="-3"/>
        </w:rPr>
        <w:t xml:space="preserve"> </w:t>
      </w:r>
      <w:r>
        <w:t>be in state care due to being adopted.</w:t>
      </w:r>
    </w:p>
    <w:p w14:paraId="4F7529E7" w14:textId="77777777" w:rsidR="005964AA" w:rsidRDefault="000A1443">
      <w:pPr>
        <w:pStyle w:val="BodyText"/>
        <w:spacing w:before="138"/>
        <w:ind w:left="127" w:right="114" w:hanging="12"/>
        <w:jc w:val="both"/>
      </w:pPr>
      <w:r>
        <w:t>Where there are too many applications from within the catchment area, priority will be decided in the following order, i.e. sibling connection then children of staff then according</w:t>
      </w:r>
      <w:r>
        <w:rPr>
          <w:spacing w:val="80"/>
        </w:rPr>
        <w:t xml:space="preserve"> </w:t>
      </w:r>
      <w:r>
        <w:t>to distance, each assessed as indicated above.</w:t>
      </w:r>
    </w:p>
    <w:p w14:paraId="5CD5544A" w14:textId="77777777" w:rsidR="005964AA" w:rsidRDefault="005964AA">
      <w:pPr>
        <w:jc w:val="both"/>
        <w:sectPr w:rsidR="005964AA">
          <w:pgSz w:w="11920" w:h="16850"/>
          <w:pgMar w:top="1400" w:right="1300" w:bottom="280" w:left="1320" w:header="720" w:footer="720" w:gutter="0"/>
          <w:cols w:space="720"/>
        </w:sectPr>
      </w:pPr>
    </w:p>
    <w:p w14:paraId="7F0F7EC2" w14:textId="7E4AF84E" w:rsidR="005964AA" w:rsidRDefault="000A1443">
      <w:pPr>
        <w:pStyle w:val="BodyText"/>
        <w:spacing w:before="36" w:line="266" w:lineRule="auto"/>
        <w:ind w:left="132" w:right="203"/>
      </w:pPr>
      <w:r>
        <w:lastRenderedPageBreak/>
        <w:t>For clarity, the sibling connection, as well as brother and sister will include half-siblings, adopted children, step-siblings or a child of the parent/carers</w:t>
      </w:r>
      <w:r w:rsidR="00BF1AD7">
        <w:t>’</w:t>
      </w:r>
      <w:r>
        <w:t xml:space="preserve"> partner. They must also be living</w:t>
      </w:r>
      <w:r>
        <w:rPr>
          <w:spacing w:val="-2"/>
        </w:rPr>
        <w:t xml:space="preserve"> </w:t>
      </w:r>
      <w:r>
        <w:t>at</w:t>
      </w:r>
      <w:r>
        <w:rPr>
          <w:spacing w:val="-3"/>
        </w:rPr>
        <w:t xml:space="preserve"> </w:t>
      </w:r>
      <w:r>
        <w:t>the</w:t>
      </w:r>
      <w:r>
        <w:rPr>
          <w:spacing w:val="-1"/>
        </w:rPr>
        <w:t xml:space="preserve"> </w:t>
      </w:r>
      <w:r>
        <w:t>same</w:t>
      </w:r>
      <w:r>
        <w:rPr>
          <w:spacing w:val="-3"/>
        </w:rPr>
        <w:t xml:space="preserve"> </w:t>
      </w:r>
      <w:r>
        <w:t>home</w:t>
      </w:r>
      <w:r>
        <w:rPr>
          <w:spacing w:val="-6"/>
        </w:rPr>
        <w:t xml:space="preserve"> </w:t>
      </w:r>
      <w:r>
        <w:t>address.</w:t>
      </w:r>
      <w:r>
        <w:rPr>
          <w:spacing w:val="-3"/>
        </w:rPr>
        <w:t xml:space="preserve"> </w:t>
      </w:r>
      <w:r>
        <w:t>Children</w:t>
      </w:r>
      <w:r>
        <w:rPr>
          <w:spacing w:val="-3"/>
        </w:rPr>
        <w:t xml:space="preserve"> </w:t>
      </w:r>
      <w:r>
        <w:t>who</w:t>
      </w:r>
      <w:r>
        <w:rPr>
          <w:spacing w:val="-4"/>
        </w:rPr>
        <w:t xml:space="preserve"> </w:t>
      </w:r>
      <w:r>
        <w:t>are</w:t>
      </w:r>
      <w:r>
        <w:rPr>
          <w:spacing w:val="-1"/>
        </w:rPr>
        <w:t xml:space="preserve"> </w:t>
      </w:r>
      <w:r>
        <w:t>brought</w:t>
      </w:r>
      <w:r>
        <w:rPr>
          <w:spacing w:val="-3"/>
        </w:rPr>
        <w:t xml:space="preserve"> </w:t>
      </w:r>
      <w:r>
        <w:t>together</w:t>
      </w:r>
      <w:r>
        <w:rPr>
          <w:spacing w:val="-3"/>
        </w:rPr>
        <w:t xml:space="preserve"> </w:t>
      </w:r>
      <w:r>
        <w:t>as</w:t>
      </w:r>
      <w:r>
        <w:rPr>
          <w:spacing w:val="-2"/>
        </w:rPr>
        <w:t xml:space="preserve"> </w:t>
      </w:r>
      <w:r>
        <w:t>a</w:t>
      </w:r>
      <w:r>
        <w:rPr>
          <w:spacing w:val="-4"/>
        </w:rPr>
        <w:t xml:space="preserve"> </w:t>
      </w:r>
      <w:r>
        <w:t>family</w:t>
      </w:r>
      <w:r>
        <w:rPr>
          <w:spacing w:val="-2"/>
        </w:rPr>
        <w:t xml:space="preserve"> </w:t>
      </w:r>
      <w:r>
        <w:t>by</w:t>
      </w:r>
      <w:r>
        <w:rPr>
          <w:spacing w:val="-2"/>
        </w:rPr>
        <w:t xml:space="preserve"> </w:t>
      </w:r>
      <w:r>
        <w:t>a</w:t>
      </w:r>
      <w:r>
        <w:rPr>
          <w:spacing w:val="-1"/>
        </w:rPr>
        <w:t xml:space="preserve"> </w:t>
      </w:r>
      <w:r>
        <w:t xml:space="preserve">same sex civil partnership and who are living at the same address, are also considered to be </w:t>
      </w:r>
      <w:r>
        <w:rPr>
          <w:spacing w:val="-2"/>
        </w:rPr>
        <w:t>siblings.</w:t>
      </w:r>
    </w:p>
    <w:p w14:paraId="107EDD8D" w14:textId="77777777" w:rsidR="005964AA" w:rsidRDefault="000A1443">
      <w:pPr>
        <w:pStyle w:val="BodyText"/>
        <w:spacing w:before="215"/>
        <w:ind w:left="132" w:right="450"/>
        <w:jc w:val="both"/>
      </w:pPr>
      <w:r>
        <w:t>In the event</w:t>
      </w:r>
      <w:r>
        <w:rPr>
          <w:spacing w:val="-2"/>
        </w:rPr>
        <w:t xml:space="preserve"> </w:t>
      </w:r>
      <w:r>
        <w:t>that one</w:t>
      </w:r>
      <w:r>
        <w:rPr>
          <w:spacing w:val="-2"/>
        </w:rPr>
        <w:t xml:space="preserve"> </w:t>
      </w:r>
      <w:r>
        <w:t>or</w:t>
      </w:r>
      <w:r>
        <w:rPr>
          <w:spacing w:val="-2"/>
        </w:rPr>
        <w:t xml:space="preserve"> </w:t>
      </w:r>
      <w:r>
        <w:t>more but</w:t>
      </w:r>
      <w:r>
        <w:rPr>
          <w:spacing w:val="-2"/>
        </w:rPr>
        <w:t xml:space="preserve"> </w:t>
      </w:r>
      <w:r>
        <w:t>not all</w:t>
      </w:r>
      <w:r>
        <w:rPr>
          <w:spacing w:val="-1"/>
        </w:rPr>
        <w:t xml:space="preserve"> </w:t>
      </w:r>
      <w:r>
        <w:t>children</w:t>
      </w:r>
      <w:r>
        <w:rPr>
          <w:spacing w:val="-1"/>
        </w:rPr>
        <w:t xml:space="preserve"> </w:t>
      </w:r>
      <w:r>
        <w:t>from</w:t>
      </w:r>
      <w:r>
        <w:rPr>
          <w:spacing w:val="-3"/>
        </w:rPr>
        <w:t xml:space="preserve"> </w:t>
      </w:r>
      <w:r>
        <w:t>a</w:t>
      </w:r>
      <w:r>
        <w:rPr>
          <w:spacing w:val="-1"/>
        </w:rPr>
        <w:t xml:space="preserve"> </w:t>
      </w:r>
      <w:r>
        <w:t>multiple birth</w:t>
      </w:r>
      <w:r>
        <w:rPr>
          <w:spacing w:val="-2"/>
        </w:rPr>
        <w:t xml:space="preserve"> </w:t>
      </w:r>
      <w:r>
        <w:t>can be</w:t>
      </w:r>
      <w:r>
        <w:rPr>
          <w:spacing w:val="-3"/>
        </w:rPr>
        <w:t xml:space="preserve"> </w:t>
      </w:r>
      <w:r>
        <w:t>allocated</w:t>
      </w:r>
      <w:r>
        <w:rPr>
          <w:spacing w:val="-4"/>
        </w:rPr>
        <w:t xml:space="preserve"> </w:t>
      </w:r>
      <w:r>
        <w:t>a place(s), all of the children from</w:t>
      </w:r>
      <w:r>
        <w:rPr>
          <w:spacing w:val="-1"/>
        </w:rPr>
        <w:t xml:space="preserve"> </w:t>
      </w:r>
      <w:r>
        <w:t>that multiple</w:t>
      </w:r>
      <w:r>
        <w:rPr>
          <w:spacing w:val="-1"/>
        </w:rPr>
        <w:t xml:space="preserve"> </w:t>
      </w:r>
      <w:r>
        <w:t>birth</w:t>
      </w:r>
      <w:r>
        <w:rPr>
          <w:spacing w:val="-1"/>
        </w:rPr>
        <w:t xml:space="preserve"> </w:t>
      </w:r>
      <w:r>
        <w:t>will</w:t>
      </w:r>
      <w:r>
        <w:rPr>
          <w:spacing w:val="-2"/>
        </w:rPr>
        <w:t xml:space="preserve"> </w:t>
      </w:r>
      <w:r>
        <w:t>be admitted even</w:t>
      </w:r>
      <w:r>
        <w:rPr>
          <w:spacing w:val="-2"/>
        </w:rPr>
        <w:t xml:space="preserve"> </w:t>
      </w:r>
      <w:r>
        <w:t>if this takes</w:t>
      </w:r>
      <w:r>
        <w:rPr>
          <w:spacing w:val="-1"/>
        </w:rPr>
        <w:t xml:space="preserve"> </w:t>
      </w:r>
      <w:r>
        <w:t>the school over PAN.</w:t>
      </w:r>
      <w:r>
        <w:rPr>
          <w:spacing w:val="40"/>
        </w:rPr>
        <w:t xml:space="preserve"> </w:t>
      </w:r>
      <w:r>
        <w:t>These children are exceptions to the Infant Class Size legislation.</w:t>
      </w:r>
    </w:p>
    <w:p w14:paraId="6E063479" w14:textId="77777777" w:rsidR="005964AA" w:rsidRDefault="000A1443" w:rsidP="00BF1AD7">
      <w:pPr>
        <w:pStyle w:val="BodyText"/>
        <w:spacing w:before="177"/>
        <w:ind w:left="132"/>
      </w:pPr>
      <w:r>
        <w:t>There are a number of additional limited exceptions to the Infant Class Size legislation, including children of UK service personnel admitted outside the normal admissions round, children with statements of special educational needs, looked after children, children with special</w:t>
      </w:r>
      <w:r>
        <w:rPr>
          <w:spacing w:val="-2"/>
        </w:rPr>
        <w:t xml:space="preserve"> </w:t>
      </w:r>
      <w:r>
        <w:t>educational</w:t>
      </w:r>
      <w:r>
        <w:rPr>
          <w:spacing w:val="-4"/>
        </w:rPr>
        <w:t xml:space="preserve"> </w:t>
      </w:r>
      <w:r>
        <w:t>needs</w:t>
      </w:r>
      <w:r>
        <w:rPr>
          <w:spacing w:val="-2"/>
        </w:rPr>
        <w:t xml:space="preserve"> </w:t>
      </w:r>
      <w:r>
        <w:t>who</w:t>
      </w:r>
      <w:r>
        <w:rPr>
          <w:spacing w:val="-1"/>
        </w:rPr>
        <w:t xml:space="preserve"> </w:t>
      </w:r>
      <w:r>
        <w:t>are</w:t>
      </w:r>
      <w:r>
        <w:rPr>
          <w:spacing w:val="-3"/>
        </w:rPr>
        <w:t xml:space="preserve"> </w:t>
      </w:r>
      <w:r>
        <w:t>normally</w:t>
      </w:r>
      <w:r>
        <w:rPr>
          <w:spacing w:val="-4"/>
        </w:rPr>
        <w:t xml:space="preserve"> </w:t>
      </w:r>
      <w:r>
        <w:t>taught</w:t>
      </w:r>
      <w:r>
        <w:rPr>
          <w:spacing w:val="-1"/>
        </w:rPr>
        <w:t xml:space="preserve"> </w:t>
      </w:r>
      <w:r>
        <w:t>in</w:t>
      </w:r>
      <w:r>
        <w:rPr>
          <w:spacing w:val="-1"/>
        </w:rPr>
        <w:t xml:space="preserve"> </w:t>
      </w:r>
      <w:r>
        <w:t>a</w:t>
      </w:r>
      <w:r>
        <w:rPr>
          <w:spacing w:val="-4"/>
        </w:rPr>
        <w:t xml:space="preserve"> </w:t>
      </w:r>
      <w:r>
        <w:t>unit</w:t>
      </w:r>
      <w:r>
        <w:rPr>
          <w:spacing w:val="-3"/>
        </w:rPr>
        <w:t xml:space="preserve"> </w:t>
      </w:r>
      <w:r>
        <w:t>attached</w:t>
      </w:r>
      <w:r>
        <w:rPr>
          <w:spacing w:val="-3"/>
        </w:rPr>
        <w:t xml:space="preserve"> </w:t>
      </w:r>
      <w:r>
        <w:t>to</w:t>
      </w:r>
      <w:r>
        <w:rPr>
          <w:spacing w:val="-3"/>
        </w:rPr>
        <w:t xml:space="preserve"> </w:t>
      </w:r>
      <w:r>
        <w:t>the</w:t>
      </w:r>
      <w:r>
        <w:rPr>
          <w:spacing w:val="-1"/>
        </w:rPr>
        <w:t xml:space="preserve"> </w:t>
      </w:r>
      <w:r>
        <w:t>school,</w:t>
      </w:r>
      <w:r>
        <w:rPr>
          <w:spacing w:val="-4"/>
        </w:rPr>
        <w:t xml:space="preserve"> </w:t>
      </w:r>
      <w:r>
        <w:t>where</w:t>
      </w:r>
      <w:r>
        <w:rPr>
          <w:spacing w:val="-1"/>
        </w:rPr>
        <w:t xml:space="preserve"> </w:t>
      </w:r>
      <w:r>
        <w:t>a procedural error has occurred, children admitted following successful appeal and children admitted outside of the normal admissions round where no other place is available.</w:t>
      </w:r>
    </w:p>
    <w:p w14:paraId="7F180661" w14:textId="77777777" w:rsidR="005964AA" w:rsidRDefault="005964AA">
      <w:pPr>
        <w:pStyle w:val="BodyText"/>
      </w:pPr>
    </w:p>
    <w:p w14:paraId="0CADA58F" w14:textId="1D24CF49" w:rsidR="005964AA" w:rsidRDefault="005964AA" w:rsidP="00BF1AD7">
      <w:pPr>
        <w:rPr>
          <w:b/>
          <w:sz w:val="24"/>
        </w:rPr>
      </w:pPr>
    </w:p>
    <w:sectPr w:rsidR="005964AA">
      <w:pgSz w:w="11920" w:h="16850"/>
      <w:pgMar w:top="1400" w:right="130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985B3A"/>
    <w:multiLevelType w:val="hybridMultilevel"/>
    <w:tmpl w:val="27E87914"/>
    <w:lvl w:ilvl="0" w:tplc="6B82F4CA">
      <w:numFmt w:val="bullet"/>
      <w:lvlText w:val=""/>
      <w:lvlJc w:val="left"/>
      <w:pPr>
        <w:ind w:left="852" w:hanging="363"/>
      </w:pPr>
      <w:rPr>
        <w:rFonts w:ascii="Symbol" w:eastAsia="Symbol" w:hAnsi="Symbol" w:cs="Symbol" w:hint="default"/>
        <w:b w:val="0"/>
        <w:bCs w:val="0"/>
        <w:i w:val="0"/>
        <w:iCs w:val="0"/>
        <w:w w:val="100"/>
        <w:sz w:val="24"/>
        <w:szCs w:val="24"/>
        <w:lang w:val="en-US" w:eastAsia="en-US" w:bidi="ar-SA"/>
      </w:rPr>
    </w:lvl>
    <w:lvl w:ilvl="1" w:tplc="894484C0">
      <w:numFmt w:val="bullet"/>
      <w:lvlText w:val="•"/>
      <w:lvlJc w:val="left"/>
      <w:pPr>
        <w:ind w:left="1703" w:hanging="363"/>
      </w:pPr>
      <w:rPr>
        <w:rFonts w:hint="default"/>
        <w:lang w:val="en-US" w:eastAsia="en-US" w:bidi="ar-SA"/>
      </w:rPr>
    </w:lvl>
    <w:lvl w:ilvl="2" w:tplc="2A3A69D6">
      <w:numFmt w:val="bullet"/>
      <w:lvlText w:val="•"/>
      <w:lvlJc w:val="left"/>
      <w:pPr>
        <w:ind w:left="2546" w:hanging="363"/>
      </w:pPr>
      <w:rPr>
        <w:rFonts w:hint="default"/>
        <w:lang w:val="en-US" w:eastAsia="en-US" w:bidi="ar-SA"/>
      </w:rPr>
    </w:lvl>
    <w:lvl w:ilvl="3" w:tplc="C4C42EB4">
      <w:numFmt w:val="bullet"/>
      <w:lvlText w:val="•"/>
      <w:lvlJc w:val="left"/>
      <w:pPr>
        <w:ind w:left="3389" w:hanging="363"/>
      </w:pPr>
      <w:rPr>
        <w:rFonts w:hint="default"/>
        <w:lang w:val="en-US" w:eastAsia="en-US" w:bidi="ar-SA"/>
      </w:rPr>
    </w:lvl>
    <w:lvl w:ilvl="4" w:tplc="00C4D324">
      <w:numFmt w:val="bullet"/>
      <w:lvlText w:val="•"/>
      <w:lvlJc w:val="left"/>
      <w:pPr>
        <w:ind w:left="4232" w:hanging="363"/>
      </w:pPr>
      <w:rPr>
        <w:rFonts w:hint="default"/>
        <w:lang w:val="en-US" w:eastAsia="en-US" w:bidi="ar-SA"/>
      </w:rPr>
    </w:lvl>
    <w:lvl w:ilvl="5" w:tplc="8700928C">
      <w:numFmt w:val="bullet"/>
      <w:lvlText w:val="•"/>
      <w:lvlJc w:val="left"/>
      <w:pPr>
        <w:ind w:left="5075" w:hanging="363"/>
      </w:pPr>
      <w:rPr>
        <w:rFonts w:hint="default"/>
        <w:lang w:val="en-US" w:eastAsia="en-US" w:bidi="ar-SA"/>
      </w:rPr>
    </w:lvl>
    <w:lvl w:ilvl="6" w:tplc="A7D4D8F2">
      <w:numFmt w:val="bullet"/>
      <w:lvlText w:val="•"/>
      <w:lvlJc w:val="left"/>
      <w:pPr>
        <w:ind w:left="5918" w:hanging="363"/>
      </w:pPr>
      <w:rPr>
        <w:rFonts w:hint="default"/>
        <w:lang w:val="en-US" w:eastAsia="en-US" w:bidi="ar-SA"/>
      </w:rPr>
    </w:lvl>
    <w:lvl w:ilvl="7" w:tplc="598E0904">
      <w:numFmt w:val="bullet"/>
      <w:lvlText w:val="•"/>
      <w:lvlJc w:val="left"/>
      <w:pPr>
        <w:ind w:left="6761" w:hanging="363"/>
      </w:pPr>
      <w:rPr>
        <w:rFonts w:hint="default"/>
        <w:lang w:val="en-US" w:eastAsia="en-US" w:bidi="ar-SA"/>
      </w:rPr>
    </w:lvl>
    <w:lvl w:ilvl="8" w:tplc="200CB828">
      <w:numFmt w:val="bullet"/>
      <w:lvlText w:val="•"/>
      <w:lvlJc w:val="left"/>
      <w:pPr>
        <w:ind w:left="7604" w:hanging="363"/>
      </w:pPr>
      <w:rPr>
        <w:rFonts w:hint="default"/>
        <w:lang w:val="en-US" w:eastAsia="en-US" w:bidi="ar-SA"/>
      </w:rPr>
    </w:lvl>
  </w:abstractNum>
  <w:abstractNum w:abstractNumId="1" w15:restartNumberingAfterBreak="0">
    <w:nsid w:val="429D4B54"/>
    <w:multiLevelType w:val="hybridMultilevel"/>
    <w:tmpl w:val="5A386F16"/>
    <w:lvl w:ilvl="0" w:tplc="225C716A">
      <w:start w:val="1"/>
      <w:numFmt w:val="lowerLetter"/>
      <w:lvlText w:val="%1)"/>
      <w:lvlJc w:val="left"/>
      <w:pPr>
        <w:ind w:left="358" w:hanging="243"/>
        <w:jc w:val="left"/>
      </w:pPr>
      <w:rPr>
        <w:rFonts w:ascii="Calibri" w:eastAsia="Calibri" w:hAnsi="Calibri" w:cs="Calibri" w:hint="default"/>
        <w:b w:val="0"/>
        <w:bCs w:val="0"/>
        <w:i w:val="0"/>
        <w:iCs w:val="0"/>
        <w:w w:val="100"/>
        <w:sz w:val="24"/>
        <w:szCs w:val="24"/>
        <w:lang w:val="en-US" w:eastAsia="en-US" w:bidi="ar-SA"/>
      </w:rPr>
    </w:lvl>
    <w:lvl w:ilvl="1" w:tplc="7A824540">
      <w:start w:val="1"/>
      <w:numFmt w:val="lowerRoman"/>
      <w:lvlText w:val="%2)"/>
      <w:lvlJc w:val="left"/>
      <w:pPr>
        <w:ind w:left="852" w:hanging="723"/>
        <w:jc w:val="left"/>
      </w:pPr>
      <w:rPr>
        <w:rFonts w:ascii="Calibri" w:eastAsia="Calibri" w:hAnsi="Calibri" w:cs="Calibri" w:hint="default"/>
        <w:b w:val="0"/>
        <w:bCs w:val="0"/>
        <w:i w:val="0"/>
        <w:iCs w:val="0"/>
        <w:spacing w:val="-1"/>
        <w:w w:val="100"/>
        <w:sz w:val="22"/>
        <w:szCs w:val="22"/>
        <w:lang w:val="en-US" w:eastAsia="en-US" w:bidi="ar-SA"/>
      </w:rPr>
    </w:lvl>
    <w:lvl w:ilvl="2" w:tplc="0D70E634">
      <w:numFmt w:val="bullet"/>
      <w:lvlText w:val="•"/>
      <w:lvlJc w:val="left"/>
      <w:pPr>
        <w:ind w:left="1796" w:hanging="723"/>
      </w:pPr>
      <w:rPr>
        <w:rFonts w:hint="default"/>
        <w:lang w:val="en-US" w:eastAsia="en-US" w:bidi="ar-SA"/>
      </w:rPr>
    </w:lvl>
    <w:lvl w:ilvl="3" w:tplc="0B4486B8">
      <w:numFmt w:val="bullet"/>
      <w:lvlText w:val="•"/>
      <w:lvlJc w:val="left"/>
      <w:pPr>
        <w:ind w:left="2733" w:hanging="723"/>
      </w:pPr>
      <w:rPr>
        <w:rFonts w:hint="default"/>
        <w:lang w:val="en-US" w:eastAsia="en-US" w:bidi="ar-SA"/>
      </w:rPr>
    </w:lvl>
    <w:lvl w:ilvl="4" w:tplc="B7606428">
      <w:numFmt w:val="bullet"/>
      <w:lvlText w:val="•"/>
      <w:lvlJc w:val="left"/>
      <w:pPr>
        <w:ind w:left="3670" w:hanging="723"/>
      </w:pPr>
      <w:rPr>
        <w:rFonts w:hint="default"/>
        <w:lang w:val="en-US" w:eastAsia="en-US" w:bidi="ar-SA"/>
      </w:rPr>
    </w:lvl>
    <w:lvl w:ilvl="5" w:tplc="BA8E50E2">
      <w:numFmt w:val="bullet"/>
      <w:lvlText w:val="•"/>
      <w:lvlJc w:val="left"/>
      <w:pPr>
        <w:ind w:left="4607" w:hanging="723"/>
      </w:pPr>
      <w:rPr>
        <w:rFonts w:hint="default"/>
        <w:lang w:val="en-US" w:eastAsia="en-US" w:bidi="ar-SA"/>
      </w:rPr>
    </w:lvl>
    <w:lvl w:ilvl="6" w:tplc="6A1ACC4C">
      <w:numFmt w:val="bullet"/>
      <w:lvlText w:val="•"/>
      <w:lvlJc w:val="left"/>
      <w:pPr>
        <w:ind w:left="5544" w:hanging="723"/>
      </w:pPr>
      <w:rPr>
        <w:rFonts w:hint="default"/>
        <w:lang w:val="en-US" w:eastAsia="en-US" w:bidi="ar-SA"/>
      </w:rPr>
    </w:lvl>
    <w:lvl w:ilvl="7" w:tplc="38965A1E">
      <w:numFmt w:val="bullet"/>
      <w:lvlText w:val="•"/>
      <w:lvlJc w:val="left"/>
      <w:pPr>
        <w:ind w:left="6480" w:hanging="723"/>
      </w:pPr>
      <w:rPr>
        <w:rFonts w:hint="default"/>
        <w:lang w:val="en-US" w:eastAsia="en-US" w:bidi="ar-SA"/>
      </w:rPr>
    </w:lvl>
    <w:lvl w:ilvl="8" w:tplc="C938F710">
      <w:numFmt w:val="bullet"/>
      <w:lvlText w:val="•"/>
      <w:lvlJc w:val="left"/>
      <w:pPr>
        <w:ind w:left="7417" w:hanging="723"/>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4AA"/>
    <w:rsid w:val="000611F2"/>
    <w:rsid w:val="00092288"/>
    <w:rsid w:val="000A1443"/>
    <w:rsid w:val="000E3C9A"/>
    <w:rsid w:val="00160674"/>
    <w:rsid w:val="00186DEB"/>
    <w:rsid w:val="001C7E87"/>
    <w:rsid w:val="001F3978"/>
    <w:rsid w:val="00242397"/>
    <w:rsid w:val="00411B98"/>
    <w:rsid w:val="00451042"/>
    <w:rsid w:val="00565FEE"/>
    <w:rsid w:val="005964AA"/>
    <w:rsid w:val="005C3593"/>
    <w:rsid w:val="005F19A4"/>
    <w:rsid w:val="005F78BA"/>
    <w:rsid w:val="00622456"/>
    <w:rsid w:val="006A7F4D"/>
    <w:rsid w:val="00845B35"/>
    <w:rsid w:val="008B595C"/>
    <w:rsid w:val="00971F80"/>
    <w:rsid w:val="00991DF0"/>
    <w:rsid w:val="00995569"/>
    <w:rsid w:val="009C6C66"/>
    <w:rsid w:val="009C7E12"/>
    <w:rsid w:val="00A44D1A"/>
    <w:rsid w:val="00B552DB"/>
    <w:rsid w:val="00BE2E5C"/>
    <w:rsid w:val="00BF1AD7"/>
    <w:rsid w:val="00C13EBC"/>
    <w:rsid w:val="00C54868"/>
    <w:rsid w:val="00C95E23"/>
    <w:rsid w:val="00DA0C65"/>
    <w:rsid w:val="00E4694D"/>
    <w:rsid w:val="00EA24ED"/>
    <w:rsid w:val="00EE3957"/>
    <w:rsid w:val="00F55C67"/>
    <w:rsid w:val="00FB5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86FC5"/>
  <w15:docId w15:val="{F741E79B-078D-40DD-8A6C-33EE2B1E0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32"/>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spacing w:before="138"/>
      <w:ind w:left="852" w:hanging="720"/>
    </w:pPr>
  </w:style>
  <w:style w:type="paragraph" w:customStyle="1" w:styleId="TableParagraph">
    <w:name w:val="Table Paragraph"/>
    <w:basedOn w:val="Normal"/>
    <w:uiPriority w:val="1"/>
    <w:qFormat/>
  </w:style>
  <w:style w:type="character" w:styleId="Hyperlink">
    <w:name w:val="Hyperlink"/>
    <w:uiPriority w:val="99"/>
    <w:unhideWhenUsed/>
    <w:rsid w:val="00F55C67"/>
    <w:rPr>
      <w:color w:val="0563C1"/>
      <w:u w:val="single"/>
    </w:rPr>
  </w:style>
  <w:style w:type="character" w:styleId="UnresolvedMention">
    <w:name w:val="Unresolved Mention"/>
    <w:basedOn w:val="DefaultParagraphFont"/>
    <w:uiPriority w:val="99"/>
    <w:semiHidden/>
    <w:unhideWhenUsed/>
    <w:rsid w:val="00186DEB"/>
    <w:rPr>
      <w:color w:val="605E5C"/>
      <w:shd w:val="clear" w:color="auto" w:fill="E1DFDD"/>
    </w:rPr>
  </w:style>
  <w:style w:type="character" w:customStyle="1" w:styleId="BodyTextChar">
    <w:name w:val="Body Text Char"/>
    <w:basedOn w:val="DefaultParagraphFont"/>
    <w:link w:val="BodyText"/>
    <w:uiPriority w:val="1"/>
    <w:rsid w:val="000611F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worcestershire.gov.uk/schoolsearch" TargetMode="External"/><Relationship Id="rId5" Type="http://schemas.openxmlformats.org/officeDocument/2006/relationships/styles" Target="styles.xml"/><Relationship Id="rId10" Type="http://schemas.openxmlformats.org/officeDocument/2006/relationships/hyperlink" Target="https://www.worcestershire.gov.uk/coordinatedschemes" TargetMode="External"/><Relationship Id="rId4" Type="http://schemas.openxmlformats.org/officeDocument/2006/relationships/numbering" Target="numbering.xml"/><Relationship Id="rId9" Type="http://schemas.openxmlformats.org/officeDocument/2006/relationships/hyperlink" Target="http://www.worcester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6060ABF3B07843BA650E95726A3B10" ma:contentTypeVersion="12" ma:contentTypeDescription="Create a new document." ma:contentTypeScope="" ma:versionID="4001b78934f9de4ba5cce596f49d2e57">
  <xsd:schema xmlns:xsd="http://www.w3.org/2001/XMLSchema" xmlns:xs="http://www.w3.org/2001/XMLSchema" xmlns:p="http://schemas.microsoft.com/office/2006/metadata/properties" xmlns:ns3="54bcab31-059a-4485-82ee-eb0263d2689f" targetNamespace="http://schemas.microsoft.com/office/2006/metadata/properties" ma:root="true" ma:fieldsID="e6076d29f6f1ee56b5f401643aea2768" ns3:_="">
    <xsd:import namespace="54bcab31-059a-4485-82ee-eb0263d268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bcab31-059a-4485-82ee-eb0263d268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description="" ma:indexed="true" ma:internalName="MediaServiceLocation" ma:readOnly="true">
      <xsd:simpleType>
        <xsd:restriction base="dms:Text"/>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2B1130-BEF9-498E-839C-52AB98970D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bcab31-059a-4485-82ee-eb0263d268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D62CF1-6715-4521-AEDB-F5A279DB3B6C}">
  <ds:schemaRefs>
    <ds:schemaRef ds:uri="http://schemas.microsoft.com/sharepoint/v3/contenttype/forms"/>
  </ds:schemaRefs>
</ds:datastoreItem>
</file>

<file path=customXml/itemProps3.xml><?xml version="1.0" encoding="utf-8"?>
<ds:datastoreItem xmlns:ds="http://schemas.openxmlformats.org/officeDocument/2006/customXml" ds:itemID="{94F0BC7F-2A6F-4686-B22B-DCEBAFEDE306}">
  <ds:schemaRefs>
    <ds:schemaRef ds:uri="http://www.w3.org/XML/1998/namespace"/>
    <ds:schemaRef ds:uri="http://schemas.microsoft.com/office/infopath/2007/PartnerControls"/>
    <ds:schemaRef ds:uri="http://purl.org/dc/elements/1.1/"/>
    <ds:schemaRef ds:uri="http://purl.org/dc/dcmitype/"/>
    <ds:schemaRef ds:uri="54bcab31-059a-4485-82ee-eb0263d2689f"/>
    <ds:schemaRef ds:uri="http://schemas.microsoft.com/office/2006/documentManagement/types"/>
    <ds:schemaRef ds:uri="http://purl.org/dc/term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1875</Words>
  <Characters>10693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Microsoft Word - Lyppard Grange Primary Admission Policy 2021 - 2022.doc</vt:lpstr>
    </vt:vector>
  </TitlesOfParts>
  <Company/>
  <LinksUpToDate>false</LinksUpToDate>
  <CharactersWithSpaces>12543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Lyppard Grange Primary Admission Policy 2021 - 2022.doc</dc:title>
  <dc:creator>Taylor, Amanda</dc:creator>
  <cp:lastModifiedBy>Mrs M Birbeck</cp:lastModifiedBy>
  <cp:revision>3</cp:revision>
  <dcterms:created xsi:type="dcterms:W3CDTF">2025-07-16T13:20:00Z</dcterms:created>
  <dcterms:modified xsi:type="dcterms:W3CDTF">2025-07-16T13:30:00Z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2022-01-21T00:00:00Z</vt:filetime>
  </property>
  <property fmtid="{D5CDD505-2E9C-101B-9397-08002B2CF9AE}" pid="3" name="Creator">
    <vt:lpwstr>Microsoft® Word for Microsoft 365</vt:lpwstr>
  </property>
  <property fmtid="{D5CDD505-2E9C-101B-9397-08002B2CF9AE}" pid="4" name="LastSaved">
    <vt:filetime>2022-09-16T00:00:00Z</vt:filetime>
  </property>
  <property fmtid="{D5CDD505-2E9C-101B-9397-08002B2CF9AE}" pid="5" name="Producer">
    <vt:lpwstr>Microsoft® Word for Microsoft 365</vt:lpwstr>
  </property>
  <property fmtid="{D5CDD505-2E9C-101B-9397-08002B2CF9AE}" pid="6" name="ContentTypeId">
    <vt:lpwstr>0x010100556060ABF3B07843BA650E95726A3B10</vt:lpwstr>
  </property>
</Properties>
</file>